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946A" w14:textId="77777777" w:rsidR="004C6581" w:rsidRPr="00DA4574" w:rsidRDefault="004C6581">
      <w:pPr>
        <w:rPr>
          <w:rFonts w:cstheme="minorHAnsi"/>
        </w:rPr>
      </w:pPr>
    </w:p>
    <w:p w14:paraId="7100F4AF" w14:textId="649A09BE" w:rsidR="002E26B4" w:rsidRPr="00DA4574" w:rsidRDefault="00BC1E26" w:rsidP="00956615">
      <w:pPr>
        <w:ind w:left="426" w:right="-563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>Several seabird species are</w:t>
      </w:r>
      <w:r w:rsidR="00D25261" w:rsidRPr="00DA4574">
        <w:rPr>
          <w:rFonts w:cstheme="minorHAnsi"/>
          <w:sz w:val="21"/>
          <w:szCs w:val="21"/>
        </w:rPr>
        <w:t xml:space="preserve"> known to incorporate </w:t>
      </w:r>
      <w:r w:rsidR="00DA4574">
        <w:rPr>
          <w:rFonts w:cstheme="minorHAnsi"/>
          <w:sz w:val="21"/>
          <w:szCs w:val="21"/>
        </w:rPr>
        <w:t>anthropogenic debris</w:t>
      </w:r>
      <w:r w:rsidR="00D25261" w:rsidRPr="00DA4574">
        <w:rPr>
          <w:rFonts w:cstheme="minorHAnsi"/>
          <w:sz w:val="21"/>
          <w:szCs w:val="21"/>
        </w:rPr>
        <w:t xml:space="preserve"> </w:t>
      </w:r>
      <w:r w:rsidRPr="00DA4574">
        <w:rPr>
          <w:rFonts w:cstheme="minorHAnsi"/>
          <w:sz w:val="21"/>
          <w:szCs w:val="21"/>
        </w:rPr>
        <w:t>into their nests, however to date the majority of this evidence i</w:t>
      </w:r>
      <w:r w:rsidR="00FA4637" w:rsidRPr="00DA4574">
        <w:rPr>
          <w:rFonts w:cstheme="minorHAnsi"/>
          <w:sz w:val="21"/>
          <w:szCs w:val="21"/>
        </w:rPr>
        <w:t>s</w:t>
      </w:r>
      <w:r w:rsidR="002E26B4" w:rsidRPr="00DA4574">
        <w:rPr>
          <w:rFonts w:cstheme="minorHAnsi"/>
          <w:sz w:val="21"/>
          <w:szCs w:val="21"/>
        </w:rPr>
        <w:t xml:space="preserve"> anecdotal. To improve our understanding on which seabird species incorporate debris into their nests</w:t>
      </w:r>
      <w:r w:rsidR="00DA4574">
        <w:rPr>
          <w:rFonts w:cstheme="minorHAnsi"/>
          <w:sz w:val="21"/>
          <w:szCs w:val="21"/>
        </w:rPr>
        <w:t>,</w:t>
      </w:r>
      <w:r w:rsidR="002E26B4" w:rsidRPr="00DA4574">
        <w:rPr>
          <w:rFonts w:cstheme="minorHAnsi"/>
          <w:sz w:val="21"/>
          <w:szCs w:val="21"/>
        </w:rPr>
        <w:t xml:space="preserve"> and where</w:t>
      </w:r>
      <w:r w:rsidR="00CF1AEB" w:rsidRPr="00DA4574">
        <w:rPr>
          <w:rFonts w:cstheme="minorHAnsi"/>
          <w:sz w:val="21"/>
          <w:szCs w:val="21"/>
        </w:rPr>
        <w:t>,</w:t>
      </w:r>
      <w:r w:rsidRPr="00DA4574">
        <w:rPr>
          <w:rFonts w:cstheme="minorHAnsi"/>
          <w:sz w:val="21"/>
          <w:szCs w:val="21"/>
        </w:rPr>
        <w:t xml:space="preserve"> we are asking people to record the proportion </w:t>
      </w:r>
      <w:r w:rsidR="008D1E0B" w:rsidRPr="00DA4574">
        <w:rPr>
          <w:rFonts w:cstheme="minorHAnsi"/>
          <w:sz w:val="21"/>
          <w:szCs w:val="21"/>
        </w:rPr>
        <w:t xml:space="preserve">of seabird </w:t>
      </w:r>
      <w:r w:rsidR="00D25261" w:rsidRPr="00DA4574">
        <w:rPr>
          <w:rFonts w:cstheme="minorHAnsi"/>
          <w:sz w:val="21"/>
          <w:szCs w:val="21"/>
        </w:rPr>
        <w:t xml:space="preserve">nests that </w:t>
      </w:r>
      <w:r w:rsidR="0091508B" w:rsidRPr="00DA4574">
        <w:rPr>
          <w:rFonts w:cstheme="minorHAnsi"/>
          <w:sz w:val="21"/>
          <w:szCs w:val="21"/>
        </w:rPr>
        <w:t>contain</w:t>
      </w:r>
      <w:r w:rsidR="00D25261" w:rsidRPr="00DA4574">
        <w:rPr>
          <w:rFonts w:cstheme="minorHAnsi"/>
          <w:sz w:val="21"/>
          <w:szCs w:val="21"/>
        </w:rPr>
        <w:t xml:space="preserve"> </w:t>
      </w:r>
      <w:r w:rsidR="002E26B4" w:rsidRPr="00DA4574">
        <w:rPr>
          <w:rFonts w:cstheme="minorHAnsi"/>
          <w:sz w:val="21"/>
          <w:szCs w:val="21"/>
        </w:rPr>
        <w:t>debris</w:t>
      </w:r>
      <w:r w:rsidR="0091508B" w:rsidRPr="00DA4574">
        <w:rPr>
          <w:rFonts w:cstheme="minorHAnsi"/>
          <w:sz w:val="21"/>
          <w:szCs w:val="21"/>
        </w:rPr>
        <w:t xml:space="preserve">. </w:t>
      </w:r>
    </w:p>
    <w:p w14:paraId="45A422F4" w14:textId="77777777" w:rsidR="002E26B4" w:rsidRPr="00DA4574" w:rsidRDefault="002E26B4" w:rsidP="00956615">
      <w:pPr>
        <w:ind w:left="426" w:right="-563"/>
        <w:rPr>
          <w:rFonts w:cstheme="minorHAnsi"/>
          <w:sz w:val="21"/>
          <w:szCs w:val="21"/>
        </w:rPr>
      </w:pPr>
    </w:p>
    <w:p w14:paraId="21635C09" w14:textId="77777777" w:rsidR="000F0BF7" w:rsidRPr="00DA4574" w:rsidRDefault="00956615" w:rsidP="00956615">
      <w:pPr>
        <w:ind w:left="426" w:right="-563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>In the table</w:t>
      </w:r>
      <w:r w:rsidR="008D3346" w:rsidRPr="00DA4574">
        <w:rPr>
          <w:rFonts w:cstheme="minorHAnsi"/>
          <w:sz w:val="21"/>
          <w:szCs w:val="21"/>
        </w:rPr>
        <w:t xml:space="preserve"> below</w:t>
      </w:r>
      <w:r w:rsidRPr="00DA4574">
        <w:rPr>
          <w:rFonts w:cstheme="minorHAnsi"/>
          <w:sz w:val="21"/>
          <w:szCs w:val="21"/>
        </w:rPr>
        <w:t xml:space="preserve"> (for each species and individual colony) we would like you to record a) the number of </w:t>
      </w:r>
      <w:r w:rsidR="0091508B" w:rsidRPr="00DA4574">
        <w:rPr>
          <w:rFonts w:cstheme="minorHAnsi"/>
          <w:sz w:val="21"/>
          <w:szCs w:val="21"/>
        </w:rPr>
        <w:t xml:space="preserve">active </w:t>
      </w:r>
      <w:r w:rsidRPr="00DA4574">
        <w:rPr>
          <w:rFonts w:cstheme="minorHAnsi"/>
          <w:sz w:val="21"/>
          <w:szCs w:val="21"/>
        </w:rPr>
        <w:t xml:space="preserve">nests you are certain contain </w:t>
      </w:r>
      <w:r w:rsidR="002E26B4" w:rsidRPr="00DA4574">
        <w:rPr>
          <w:rFonts w:cstheme="minorHAnsi"/>
          <w:sz w:val="21"/>
          <w:szCs w:val="21"/>
        </w:rPr>
        <w:t xml:space="preserve">debris (by </w:t>
      </w:r>
      <w:r w:rsidR="000F0BF7" w:rsidRPr="00DA4574">
        <w:rPr>
          <w:rFonts w:cstheme="minorHAnsi"/>
          <w:sz w:val="21"/>
          <w:szCs w:val="21"/>
        </w:rPr>
        <w:t>type</w:t>
      </w:r>
      <w:r w:rsidR="002E26B4" w:rsidRPr="00DA4574">
        <w:rPr>
          <w:rFonts w:cstheme="minorHAnsi"/>
          <w:sz w:val="21"/>
          <w:szCs w:val="21"/>
        </w:rPr>
        <w:t>)</w:t>
      </w:r>
      <w:r w:rsidRPr="00DA4574">
        <w:rPr>
          <w:rFonts w:cstheme="minorHAnsi"/>
          <w:sz w:val="21"/>
          <w:szCs w:val="21"/>
        </w:rPr>
        <w:t xml:space="preserve">; </w:t>
      </w:r>
    </w:p>
    <w:p w14:paraId="3EB55E1F" w14:textId="77777777" w:rsidR="000F0BF7" w:rsidRPr="00DA4574" w:rsidRDefault="00956615" w:rsidP="00956615">
      <w:pPr>
        <w:ind w:left="426" w:right="-563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 xml:space="preserve">b) </w:t>
      </w:r>
      <w:proofErr w:type="gramStart"/>
      <w:r w:rsidRPr="00DA4574">
        <w:rPr>
          <w:rFonts w:cstheme="minorHAnsi"/>
          <w:sz w:val="21"/>
          <w:szCs w:val="21"/>
        </w:rPr>
        <w:t>the</w:t>
      </w:r>
      <w:proofErr w:type="gramEnd"/>
      <w:r w:rsidRPr="00DA4574">
        <w:rPr>
          <w:rFonts w:cstheme="minorHAnsi"/>
          <w:sz w:val="21"/>
          <w:szCs w:val="21"/>
        </w:rPr>
        <w:t xml:space="preserve"> number of </w:t>
      </w:r>
      <w:r w:rsidR="0091508B" w:rsidRPr="00DA4574">
        <w:rPr>
          <w:rFonts w:cstheme="minorHAnsi"/>
          <w:sz w:val="21"/>
          <w:szCs w:val="21"/>
        </w:rPr>
        <w:t xml:space="preserve">active </w:t>
      </w:r>
      <w:r w:rsidRPr="00DA4574">
        <w:rPr>
          <w:rFonts w:cstheme="minorHAnsi"/>
          <w:sz w:val="21"/>
          <w:szCs w:val="21"/>
        </w:rPr>
        <w:t xml:space="preserve">nests you are certain did not contain plastic; and c) the total number of </w:t>
      </w:r>
      <w:r w:rsidR="0091508B" w:rsidRPr="00DA4574">
        <w:rPr>
          <w:rFonts w:cstheme="minorHAnsi"/>
          <w:sz w:val="21"/>
          <w:szCs w:val="21"/>
        </w:rPr>
        <w:t xml:space="preserve">active </w:t>
      </w:r>
      <w:r w:rsidRPr="00DA4574">
        <w:rPr>
          <w:rFonts w:cstheme="minorHAnsi"/>
          <w:sz w:val="21"/>
          <w:szCs w:val="21"/>
        </w:rPr>
        <w:t>nests checked</w:t>
      </w:r>
      <w:r w:rsidR="002E26B4" w:rsidRPr="00DA4574">
        <w:rPr>
          <w:rFonts w:cstheme="minorHAnsi"/>
          <w:sz w:val="21"/>
          <w:szCs w:val="21"/>
        </w:rPr>
        <w:t xml:space="preserve">. </w:t>
      </w:r>
    </w:p>
    <w:p w14:paraId="128CAC65" w14:textId="1454C9F5" w:rsidR="000F0BF7" w:rsidRPr="00DA4574" w:rsidRDefault="00DA4574" w:rsidP="00956615">
      <w:pPr>
        <w:ind w:left="426" w:right="-56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Please also record the number of any</w:t>
      </w:r>
      <w:r w:rsidR="002E26B4" w:rsidRPr="00DA4574">
        <w:rPr>
          <w:rFonts w:cstheme="minorHAnsi"/>
          <w:sz w:val="21"/>
          <w:szCs w:val="21"/>
        </w:rPr>
        <w:t xml:space="preserve"> </w:t>
      </w:r>
      <w:r w:rsidR="000F0BF7" w:rsidRPr="00DA4574">
        <w:rPr>
          <w:rFonts w:cstheme="minorHAnsi"/>
          <w:sz w:val="21"/>
          <w:szCs w:val="21"/>
        </w:rPr>
        <w:t xml:space="preserve">adults or chicks </w:t>
      </w:r>
      <w:r w:rsidR="00EB0491">
        <w:rPr>
          <w:rFonts w:cstheme="minorHAnsi"/>
          <w:sz w:val="21"/>
          <w:szCs w:val="21"/>
        </w:rPr>
        <w:t xml:space="preserve">you observe </w:t>
      </w:r>
      <w:r>
        <w:rPr>
          <w:rFonts w:cstheme="minorHAnsi"/>
          <w:sz w:val="21"/>
          <w:szCs w:val="21"/>
        </w:rPr>
        <w:t>entangled in anthropogenic nesting material</w:t>
      </w:r>
      <w:r w:rsidR="000F0BF7" w:rsidRPr="00DA4574">
        <w:rPr>
          <w:rFonts w:cstheme="minorHAnsi"/>
          <w:sz w:val="21"/>
          <w:szCs w:val="21"/>
        </w:rPr>
        <w:t xml:space="preserve">. </w:t>
      </w:r>
    </w:p>
    <w:p w14:paraId="62A957CF" w14:textId="159A923E" w:rsidR="000F0BF7" w:rsidRPr="00DA4574" w:rsidRDefault="000F0BF7" w:rsidP="00956615">
      <w:pPr>
        <w:ind w:left="426" w:right="-563"/>
        <w:rPr>
          <w:rFonts w:cstheme="minorHAnsi"/>
          <w:sz w:val="21"/>
          <w:szCs w:val="21"/>
        </w:rPr>
      </w:pPr>
    </w:p>
    <w:p w14:paraId="3A855B69" w14:textId="6B6AA8B5" w:rsidR="000F0BF7" w:rsidRPr="00DA4574" w:rsidRDefault="000F0BF7" w:rsidP="000F0BF7">
      <w:pPr>
        <w:ind w:right="-278" w:firstLine="426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>Type categories:</w:t>
      </w:r>
    </w:p>
    <w:p w14:paraId="7DBBB30B" w14:textId="77777777" w:rsidR="000F0BF7" w:rsidRPr="00DA4574" w:rsidRDefault="000F0BF7" w:rsidP="000F0BF7">
      <w:pPr>
        <w:pStyle w:val="ListParagraph"/>
        <w:numPr>
          <w:ilvl w:val="1"/>
          <w:numId w:val="1"/>
        </w:numPr>
        <w:ind w:left="1134" w:right="4" w:hanging="425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>Sheet plastic (e.g. plastic bags)</w:t>
      </w:r>
    </w:p>
    <w:p w14:paraId="24D0B30B" w14:textId="77777777" w:rsidR="000F0BF7" w:rsidRPr="00DA4574" w:rsidRDefault="000F0BF7" w:rsidP="000F0BF7">
      <w:pPr>
        <w:pStyle w:val="ListParagraph"/>
        <w:numPr>
          <w:ilvl w:val="1"/>
          <w:numId w:val="1"/>
        </w:numPr>
        <w:ind w:left="1134" w:right="4" w:hanging="425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>Threadlike plastic (e.g. rope, netting, packaging straps)</w:t>
      </w:r>
    </w:p>
    <w:p w14:paraId="7571852F" w14:textId="77777777" w:rsidR="000F0BF7" w:rsidRPr="00DA4574" w:rsidRDefault="000F0BF7" w:rsidP="000F0BF7">
      <w:pPr>
        <w:pStyle w:val="ListParagraph"/>
        <w:numPr>
          <w:ilvl w:val="1"/>
          <w:numId w:val="1"/>
        </w:numPr>
        <w:ind w:left="1134" w:right="4" w:hanging="425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>Foamed synthetics (e.g. polystyrene)</w:t>
      </w:r>
    </w:p>
    <w:p w14:paraId="1F0F5443" w14:textId="77777777" w:rsidR="000F0BF7" w:rsidRPr="00DA4574" w:rsidRDefault="000F0BF7" w:rsidP="000F0BF7">
      <w:pPr>
        <w:pStyle w:val="ListParagraph"/>
        <w:numPr>
          <w:ilvl w:val="1"/>
          <w:numId w:val="1"/>
        </w:numPr>
        <w:ind w:left="1134" w:right="4" w:hanging="425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 xml:space="preserve">Hard fragments </w:t>
      </w:r>
    </w:p>
    <w:p w14:paraId="575CF688" w14:textId="52DE6684" w:rsidR="000F0BF7" w:rsidRDefault="00EC1FD0" w:rsidP="00DA4574">
      <w:pPr>
        <w:pStyle w:val="ListParagraph"/>
        <w:numPr>
          <w:ilvl w:val="1"/>
          <w:numId w:val="1"/>
        </w:numPr>
        <w:ind w:left="1134" w:right="-563" w:hanging="425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Other</w:t>
      </w:r>
      <w:r w:rsidR="000F0BF7" w:rsidRPr="00DA4574">
        <w:rPr>
          <w:rFonts w:cstheme="minorHAnsi"/>
          <w:sz w:val="21"/>
          <w:szCs w:val="21"/>
        </w:rPr>
        <w:t xml:space="preserve"> (e.g. balloon rubber, straws as well as any other anthropogenic debris such as glass, metal, paper) </w:t>
      </w:r>
    </w:p>
    <w:p w14:paraId="1BDDF91A" w14:textId="77777777" w:rsidR="00DA4574" w:rsidRPr="00DA4574" w:rsidRDefault="00DA4574" w:rsidP="00DA4574">
      <w:pPr>
        <w:pStyle w:val="ListParagraph"/>
        <w:ind w:left="426" w:right="-563"/>
        <w:rPr>
          <w:rFonts w:cstheme="minorHAnsi"/>
          <w:sz w:val="21"/>
          <w:szCs w:val="21"/>
        </w:rPr>
      </w:pPr>
    </w:p>
    <w:p w14:paraId="5B3F740F" w14:textId="4696ACC7" w:rsidR="000F0BF7" w:rsidRPr="00DA4574" w:rsidRDefault="00D25261" w:rsidP="00956615">
      <w:pPr>
        <w:ind w:left="426" w:right="-563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>In addition</w:t>
      </w:r>
      <w:r w:rsidR="00A93681" w:rsidRPr="00DA4574">
        <w:rPr>
          <w:rFonts w:cstheme="minorHAnsi"/>
          <w:sz w:val="21"/>
          <w:szCs w:val="21"/>
        </w:rPr>
        <w:t xml:space="preserve">, any photographs of nests containing </w:t>
      </w:r>
      <w:r w:rsidR="00DA4574">
        <w:rPr>
          <w:rFonts w:cstheme="minorHAnsi"/>
          <w:sz w:val="21"/>
          <w:szCs w:val="21"/>
        </w:rPr>
        <w:t>debris</w:t>
      </w:r>
      <w:r w:rsidR="00A93681" w:rsidRPr="00DA4574">
        <w:rPr>
          <w:rFonts w:cstheme="minorHAnsi"/>
          <w:sz w:val="21"/>
          <w:szCs w:val="21"/>
        </w:rPr>
        <w:t xml:space="preserve"> would be much appreciated so that we can </w:t>
      </w:r>
      <w:r w:rsidR="0091508B" w:rsidRPr="00DA4574">
        <w:rPr>
          <w:rFonts w:cstheme="minorHAnsi"/>
          <w:sz w:val="21"/>
          <w:szCs w:val="21"/>
        </w:rPr>
        <w:t>estimate</w:t>
      </w:r>
      <w:r w:rsidR="00A93681" w:rsidRPr="00DA4574">
        <w:rPr>
          <w:rFonts w:cstheme="minorHAnsi"/>
          <w:sz w:val="21"/>
          <w:szCs w:val="21"/>
        </w:rPr>
        <w:t xml:space="preserve"> the </w:t>
      </w:r>
      <w:r w:rsidR="000F0BF7" w:rsidRPr="00DA4574">
        <w:rPr>
          <w:rFonts w:cstheme="minorHAnsi"/>
          <w:sz w:val="21"/>
          <w:szCs w:val="21"/>
        </w:rPr>
        <w:t xml:space="preserve">amount of debris incorporated into individual nests, by </w:t>
      </w:r>
      <w:r w:rsidR="00821CF5">
        <w:rPr>
          <w:rFonts w:cstheme="minorHAnsi"/>
          <w:sz w:val="21"/>
          <w:szCs w:val="21"/>
        </w:rPr>
        <w:t xml:space="preserve">debris </w:t>
      </w:r>
      <w:r w:rsidR="000F0BF7" w:rsidRPr="00DA4574">
        <w:rPr>
          <w:rFonts w:cstheme="minorHAnsi"/>
          <w:sz w:val="21"/>
          <w:szCs w:val="21"/>
        </w:rPr>
        <w:t xml:space="preserve">type. </w:t>
      </w:r>
      <w:r w:rsidR="00821CF5">
        <w:rPr>
          <w:rFonts w:cstheme="minorHAnsi"/>
          <w:sz w:val="21"/>
          <w:szCs w:val="21"/>
        </w:rPr>
        <w:t xml:space="preserve">Any photographs of entangled individuals would also be useful to investigate the types of debris involved. </w:t>
      </w:r>
    </w:p>
    <w:p w14:paraId="3A85E61A" w14:textId="77777777" w:rsidR="000F0BF7" w:rsidRPr="00DA4574" w:rsidRDefault="000F0BF7" w:rsidP="00956615">
      <w:pPr>
        <w:ind w:left="426" w:right="-563"/>
        <w:rPr>
          <w:rFonts w:cstheme="minorHAnsi"/>
          <w:sz w:val="21"/>
          <w:szCs w:val="21"/>
        </w:rPr>
      </w:pPr>
    </w:p>
    <w:p w14:paraId="57441A7F" w14:textId="0474B4CA" w:rsidR="002E26B4" w:rsidRPr="00DA4574" w:rsidRDefault="008D1E0B" w:rsidP="000F0BF7">
      <w:pPr>
        <w:ind w:left="426" w:right="-563"/>
        <w:rPr>
          <w:rFonts w:cstheme="minorHAnsi"/>
          <w:sz w:val="21"/>
          <w:szCs w:val="21"/>
        </w:rPr>
      </w:pPr>
      <w:r w:rsidRPr="00DA4574">
        <w:rPr>
          <w:rFonts w:cstheme="minorHAnsi"/>
          <w:sz w:val="21"/>
          <w:szCs w:val="21"/>
        </w:rPr>
        <w:t>Thanks in advance!</w:t>
      </w:r>
    </w:p>
    <w:tbl>
      <w:tblPr>
        <w:tblpPr w:leftFromText="180" w:rightFromText="180" w:vertAnchor="text" w:horzAnchor="page" w:tblpX="802" w:tblpY="25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741"/>
        <w:gridCol w:w="4387"/>
        <w:gridCol w:w="3565"/>
        <w:gridCol w:w="3565"/>
      </w:tblGrid>
      <w:tr w:rsidR="00431B32" w14:paraId="1F4C2893" w14:textId="77777777" w:rsidTr="007F0661">
        <w:trPr>
          <w:trHeight w:val="288"/>
        </w:trPr>
        <w:tc>
          <w:tcPr>
            <w:tcW w:w="2741" w:type="dxa"/>
          </w:tcPr>
          <w:p w14:paraId="24AD83DF" w14:textId="59BD0754" w:rsidR="00431B32" w:rsidRPr="00541027" w:rsidRDefault="00431B32" w:rsidP="00431B32">
            <w:pPr>
              <w:spacing w:line="240" w:lineRule="auto"/>
              <w:rPr>
                <w:sz w:val="21"/>
                <w:szCs w:val="21"/>
              </w:rPr>
            </w:pPr>
            <w:r w:rsidRPr="00541027">
              <w:rPr>
                <w:sz w:val="21"/>
                <w:szCs w:val="21"/>
              </w:rPr>
              <w:t>Recorders name</w:t>
            </w:r>
            <w:r w:rsidR="007F0661" w:rsidRPr="00541027">
              <w:rPr>
                <w:sz w:val="21"/>
                <w:szCs w:val="21"/>
              </w:rPr>
              <w:t xml:space="preserve"> and email</w:t>
            </w:r>
            <w:r w:rsidRPr="00541027">
              <w:rPr>
                <w:sz w:val="21"/>
                <w:szCs w:val="21"/>
              </w:rPr>
              <w:t>: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2FA8B903" w14:textId="77777777" w:rsidR="00431B32" w:rsidRDefault="00431B32" w:rsidP="00431B32">
            <w:pPr>
              <w:spacing w:line="240" w:lineRule="auto"/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76CE6800" w14:textId="77777777" w:rsidR="00431B32" w:rsidRDefault="00431B32" w:rsidP="00431B32">
            <w:pPr>
              <w:spacing w:line="240" w:lineRule="auto"/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6778C5E1" w14:textId="77777777" w:rsidR="00431B32" w:rsidRDefault="00431B32" w:rsidP="00431B32">
            <w:pPr>
              <w:spacing w:line="240" w:lineRule="auto"/>
            </w:pPr>
          </w:p>
        </w:tc>
      </w:tr>
      <w:tr w:rsidR="00431B32" w14:paraId="74C99088" w14:textId="77777777" w:rsidTr="007F0661">
        <w:trPr>
          <w:trHeight w:val="288"/>
        </w:trPr>
        <w:tc>
          <w:tcPr>
            <w:tcW w:w="2741" w:type="dxa"/>
          </w:tcPr>
          <w:p w14:paraId="47BD4F17" w14:textId="77777777" w:rsidR="00431B32" w:rsidRDefault="00431B32" w:rsidP="00431B32">
            <w:pPr>
              <w:spacing w:line="240" w:lineRule="auto"/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44900E54" w14:textId="77777777" w:rsidR="00431B32" w:rsidRDefault="00431B32" w:rsidP="00431B32">
            <w:pPr>
              <w:pStyle w:val="ApplicantInformation"/>
            </w:pPr>
          </w:p>
        </w:tc>
        <w:tc>
          <w:tcPr>
            <w:tcW w:w="3565" w:type="dxa"/>
            <w:tcBorders>
              <w:top w:val="single" w:sz="4" w:space="0" w:color="auto"/>
            </w:tcBorders>
          </w:tcPr>
          <w:p w14:paraId="658298B6" w14:textId="77777777" w:rsidR="00431B32" w:rsidRDefault="00431B32" w:rsidP="00431B32">
            <w:pPr>
              <w:pStyle w:val="ApplicantInformation"/>
            </w:pPr>
          </w:p>
        </w:tc>
        <w:tc>
          <w:tcPr>
            <w:tcW w:w="3565" w:type="dxa"/>
            <w:tcBorders>
              <w:top w:val="single" w:sz="4" w:space="0" w:color="auto"/>
            </w:tcBorders>
          </w:tcPr>
          <w:p w14:paraId="5E29630B" w14:textId="77777777" w:rsidR="00431B32" w:rsidRDefault="00431B32" w:rsidP="00431B32">
            <w:pPr>
              <w:pStyle w:val="ApplicantInformation"/>
            </w:pPr>
          </w:p>
        </w:tc>
      </w:tr>
    </w:tbl>
    <w:p w14:paraId="7BF61FB1" w14:textId="77777777" w:rsidR="00BC1E26" w:rsidRDefault="00BC1E26"/>
    <w:p w14:paraId="2C2AC203" w14:textId="77777777" w:rsidR="00BC1E26" w:rsidRDefault="00BC1E26"/>
    <w:tbl>
      <w:tblPr>
        <w:tblStyle w:val="TableGrid"/>
        <w:tblpPr w:leftFromText="180" w:rightFromText="180" w:vertAnchor="text" w:horzAnchor="margin" w:tblpY="361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276"/>
        <w:gridCol w:w="850"/>
        <w:gridCol w:w="1276"/>
        <w:gridCol w:w="1134"/>
        <w:gridCol w:w="1134"/>
        <w:gridCol w:w="851"/>
        <w:gridCol w:w="1275"/>
        <w:gridCol w:w="1134"/>
        <w:gridCol w:w="1134"/>
        <w:gridCol w:w="1134"/>
        <w:gridCol w:w="1418"/>
      </w:tblGrid>
      <w:tr w:rsidR="000F0BF7" w:rsidRPr="000F0BF7" w14:paraId="69271272" w14:textId="77777777" w:rsidTr="00EC1FD0">
        <w:tc>
          <w:tcPr>
            <w:tcW w:w="1129" w:type="dxa"/>
            <w:vMerge w:val="restart"/>
            <w:vAlign w:val="center"/>
          </w:tcPr>
          <w:p w14:paraId="6AE25E0E" w14:textId="77777777" w:rsidR="000F0BF7" w:rsidRDefault="000F0BF7" w:rsidP="000F0BF7">
            <w:pPr>
              <w:spacing w:after="120"/>
              <w:jc w:val="center"/>
              <w:rPr>
                <w:b/>
                <w:color w:val="FF0000"/>
              </w:rPr>
            </w:pPr>
            <w:r w:rsidRPr="000F0BF7">
              <w:rPr>
                <w:b/>
                <w:color w:val="FF0000"/>
              </w:rPr>
              <w:t>EXAMPLE</w:t>
            </w:r>
          </w:p>
          <w:p w14:paraId="4E4DF612" w14:textId="4A81A6A1" w:rsidR="000F0BF7" w:rsidRPr="005F36D9" w:rsidRDefault="000F0BF7" w:rsidP="000F0BF7">
            <w:pPr>
              <w:spacing w:after="120"/>
              <w:jc w:val="center"/>
              <w:rPr>
                <w:b/>
              </w:rPr>
            </w:pPr>
            <w:r w:rsidRPr="000F0BF7">
              <w:rPr>
                <w:b/>
              </w:rPr>
              <w:t>Species</w:t>
            </w:r>
          </w:p>
        </w:tc>
        <w:tc>
          <w:tcPr>
            <w:tcW w:w="851" w:type="dxa"/>
            <w:vMerge w:val="restart"/>
            <w:vAlign w:val="center"/>
          </w:tcPr>
          <w:p w14:paraId="1FE601E8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Date</w:t>
            </w:r>
          </w:p>
        </w:tc>
        <w:tc>
          <w:tcPr>
            <w:tcW w:w="992" w:type="dxa"/>
            <w:vMerge w:val="restart"/>
            <w:vAlign w:val="center"/>
          </w:tcPr>
          <w:p w14:paraId="55E3F44D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Colony /</w:t>
            </w:r>
          </w:p>
          <w:p w14:paraId="252011B4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site name</w:t>
            </w:r>
          </w:p>
        </w:tc>
        <w:tc>
          <w:tcPr>
            <w:tcW w:w="1276" w:type="dxa"/>
            <w:vMerge w:val="restart"/>
            <w:vAlign w:val="center"/>
          </w:tcPr>
          <w:p w14:paraId="5A53F729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Latitude &amp; longitude</w:t>
            </w:r>
          </w:p>
        </w:tc>
        <w:tc>
          <w:tcPr>
            <w:tcW w:w="5245" w:type="dxa"/>
            <w:gridSpan w:val="5"/>
            <w:vAlign w:val="center"/>
          </w:tcPr>
          <w:p w14:paraId="623DD8C1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Number of nests containing debris</w:t>
            </w:r>
          </w:p>
          <w:p w14:paraId="79B13D6D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(by type)</w:t>
            </w:r>
          </w:p>
        </w:tc>
        <w:tc>
          <w:tcPr>
            <w:tcW w:w="1275" w:type="dxa"/>
            <w:vMerge w:val="restart"/>
            <w:vAlign w:val="center"/>
          </w:tcPr>
          <w:p w14:paraId="1F8E6C38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Number of nests not containing debris</w:t>
            </w:r>
          </w:p>
        </w:tc>
        <w:tc>
          <w:tcPr>
            <w:tcW w:w="1134" w:type="dxa"/>
            <w:vMerge w:val="restart"/>
            <w:vAlign w:val="center"/>
          </w:tcPr>
          <w:p w14:paraId="35DA704B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Total number of nests checked</w:t>
            </w:r>
          </w:p>
        </w:tc>
        <w:tc>
          <w:tcPr>
            <w:tcW w:w="1134" w:type="dxa"/>
            <w:vMerge w:val="restart"/>
            <w:vAlign w:val="center"/>
          </w:tcPr>
          <w:p w14:paraId="1812BFD2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Number of entangled</w:t>
            </w:r>
          </w:p>
          <w:p w14:paraId="22559536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adults</w:t>
            </w:r>
          </w:p>
        </w:tc>
        <w:tc>
          <w:tcPr>
            <w:tcW w:w="1134" w:type="dxa"/>
            <w:vMerge w:val="restart"/>
            <w:vAlign w:val="center"/>
          </w:tcPr>
          <w:p w14:paraId="4849FBC1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Number of entangled chicks</w:t>
            </w:r>
          </w:p>
        </w:tc>
        <w:tc>
          <w:tcPr>
            <w:tcW w:w="1418" w:type="dxa"/>
            <w:vMerge w:val="restart"/>
            <w:vAlign w:val="center"/>
          </w:tcPr>
          <w:p w14:paraId="594BEB5C" w14:textId="77777777" w:rsidR="000F0BF7" w:rsidRPr="000F0BF7" w:rsidRDefault="000F0BF7" w:rsidP="000F0BF7">
            <w:pPr>
              <w:jc w:val="center"/>
              <w:rPr>
                <w:b/>
                <w:vertAlign w:val="superscript"/>
              </w:rPr>
            </w:pPr>
            <w:r w:rsidRPr="000F0BF7">
              <w:rPr>
                <w:b/>
              </w:rPr>
              <w:t>How nests were examined</w:t>
            </w:r>
            <w:r w:rsidRPr="000F0BF7">
              <w:rPr>
                <w:b/>
                <w:vertAlign w:val="superscript"/>
              </w:rPr>
              <w:t>1</w:t>
            </w:r>
          </w:p>
          <w:p w14:paraId="509116DE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</w:tr>
      <w:tr w:rsidR="00BE411A" w:rsidRPr="000F0BF7" w14:paraId="062C5C98" w14:textId="77777777" w:rsidTr="00EC1FD0">
        <w:trPr>
          <w:trHeight w:val="567"/>
        </w:trPr>
        <w:tc>
          <w:tcPr>
            <w:tcW w:w="1129" w:type="dxa"/>
            <w:vMerge/>
            <w:vAlign w:val="center"/>
          </w:tcPr>
          <w:p w14:paraId="1AFB8A6A" w14:textId="77777777" w:rsidR="000F0BF7" w:rsidRDefault="000F0BF7" w:rsidP="000F0BF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EF9C6AB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F4776E0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3A8204E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3EC1B44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Sheet</w:t>
            </w:r>
          </w:p>
          <w:p w14:paraId="33DECBC2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plastic</w:t>
            </w:r>
          </w:p>
        </w:tc>
        <w:tc>
          <w:tcPr>
            <w:tcW w:w="1276" w:type="dxa"/>
            <w:vAlign w:val="center"/>
          </w:tcPr>
          <w:p w14:paraId="053B92F8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Threadlike Plastic</w:t>
            </w:r>
          </w:p>
        </w:tc>
        <w:tc>
          <w:tcPr>
            <w:tcW w:w="1134" w:type="dxa"/>
            <w:vAlign w:val="center"/>
          </w:tcPr>
          <w:p w14:paraId="5981DE21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Foamed synthetics</w:t>
            </w:r>
          </w:p>
        </w:tc>
        <w:tc>
          <w:tcPr>
            <w:tcW w:w="1134" w:type="dxa"/>
            <w:vAlign w:val="center"/>
          </w:tcPr>
          <w:p w14:paraId="66336E01" w14:textId="77777777" w:rsidR="000F0BF7" w:rsidRPr="000F0BF7" w:rsidRDefault="000F0BF7" w:rsidP="000F0BF7">
            <w:pPr>
              <w:jc w:val="center"/>
              <w:rPr>
                <w:b/>
              </w:rPr>
            </w:pPr>
            <w:r w:rsidRPr="000F0BF7">
              <w:rPr>
                <w:b/>
              </w:rPr>
              <w:t>Hard fragments</w:t>
            </w:r>
          </w:p>
        </w:tc>
        <w:tc>
          <w:tcPr>
            <w:tcW w:w="851" w:type="dxa"/>
            <w:vAlign w:val="center"/>
          </w:tcPr>
          <w:p w14:paraId="5E100A48" w14:textId="2DD1523C" w:rsidR="000F0BF7" w:rsidRPr="000F0BF7" w:rsidRDefault="00EC1FD0" w:rsidP="000F0BF7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275" w:type="dxa"/>
            <w:vMerge/>
            <w:vAlign w:val="center"/>
          </w:tcPr>
          <w:p w14:paraId="286757E8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FA41A67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595A0F4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84CB20C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01571E27" w14:textId="77777777" w:rsidR="000F0BF7" w:rsidRPr="000F0BF7" w:rsidRDefault="000F0BF7" w:rsidP="000F0BF7">
            <w:pPr>
              <w:jc w:val="center"/>
              <w:rPr>
                <w:b/>
              </w:rPr>
            </w:pPr>
          </w:p>
        </w:tc>
      </w:tr>
      <w:tr w:rsidR="000F0BF7" w14:paraId="608640EF" w14:textId="77777777" w:rsidTr="00EC1FD0">
        <w:trPr>
          <w:trHeight w:val="567"/>
        </w:trPr>
        <w:tc>
          <w:tcPr>
            <w:tcW w:w="1129" w:type="dxa"/>
          </w:tcPr>
          <w:p w14:paraId="6EE8DCF4" w14:textId="6DC7FEED" w:rsidR="000F0BF7" w:rsidRPr="00EC1FD0" w:rsidRDefault="000F0BF7" w:rsidP="000F0BF7">
            <w:pPr>
              <w:rPr>
                <w:rFonts w:ascii="MV Boli" w:hAnsi="MV Boli" w:cs="MV Boli"/>
                <w:color w:val="4F81BD" w:themeColor="accent1"/>
                <w:sz w:val="18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8"/>
                <w:szCs w:val="18"/>
              </w:rPr>
              <w:t>Kittiwake</w:t>
            </w:r>
          </w:p>
        </w:tc>
        <w:tc>
          <w:tcPr>
            <w:tcW w:w="851" w:type="dxa"/>
          </w:tcPr>
          <w:p w14:paraId="767168A4" w14:textId="21DAD2B5" w:rsidR="000F0BF7" w:rsidRPr="00EC1FD0" w:rsidRDefault="000F0BF7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11/05/</w:t>
            </w:r>
            <w:r w:rsidR="00DA4574"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20</w:t>
            </w: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19</w:t>
            </w:r>
          </w:p>
        </w:tc>
        <w:tc>
          <w:tcPr>
            <w:tcW w:w="992" w:type="dxa"/>
          </w:tcPr>
          <w:p w14:paraId="77C86106" w14:textId="0704E176" w:rsidR="000F0BF7" w:rsidRPr="00EC1FD0" w:rsidRDefault="000F0BF7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Fair Isle</w:t>
            </w:r>
          </w:p>
        </w:tc>
        <w:tc>
          <w:tcPr>
            <w:tcW w:w="1276" w:type="dxa"/>
          </w:tcPr>
          <w:p w14:paraId="11081ADB" w14:textId="77777777" w:rsidR="000F0BF7" w:rsidRPr="00EC1FD0" w:rsidRDefault="000F0BF7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59.53247,</w:t>
            </w:r>
          </w:p>
          <w:p w14:paraId="5D3F1059" w14:textId="633292DE" w:rsidR="000F0BF7" w:rsidRPr="00EC1FD0" w:rsidRDefault="000F0BF7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-1.662706</w:t>
            </w:r>
          </w:p>
        </w:tc>
        <w:tc>
          <w:tcPr>
            <w:tcW w:w="850" w:type="dxa"/>
          </w:tcPr>
          <w:p w14:paraId="57631932" w14:textId="74BC2F52" w:rsidR="000F0BF7" w:rsidRPr="00EC1FD0" w:rsidRDefault="000F0BF7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2</w:t>
            </w:r>
          </w:p>
        </w:tc>
        <w:tc>
          <w:tcPr>
            <w:tcW w:w="1276" w:type="dxa"/>
          </w:tcPr>
          <w:p w14:paraId="0FCA7E77" w14:textId="584B1505" w:rsidR="000F0BF7" w:rsidRPr="00EC1FD0" w:rsidRDefault="000F0BF7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12</w:t>
            </w:r>
          </w:p>
        </w:tc>
        <w:tc>
          <w:tcPr>
            <w:tcW w:w="1134" w:type="dxa"/>
          </w:tcPr>
          <w:p w14:paraId="666252E6" w14:textId="53725508" w:rsidR="000F0BF7" w:rsidRPr="00EC1FD0" w:rsidRDefault="000F0BF7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0</w:t>
            </w:r>
          </w:p>
        </w:tc>
        <w:tc>
          <w:tcPr>
            <w:tcW w:w="1134" w:type="dxa"/>
          </w:tcPr>
          <w:p w14:paraId="6513402E" w14:textId="35D6D0E3" w:rsidR="000F0BF7" w:rsidRPr="00EC1FD0" w:rsidRDefault="00DA4574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14:paraId="2E9223DE" w14:textId="0D185402" w:rsidR="000F0BF7" w:rsidRPr="00EC1FD0" w:rsidRDefault="00DA4574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0</w:t>
            </w:r>
          </w:p>
        </w:tc>
        <w:tc>
          <w:tcPr>
            <w:tcW w:w="1275" w:type="dxa"/>
          </w:tcPr>
          <w:p w14:paraId="3776B87E" w14:textId="47198E7E" w:rsidR="000F0BF7" w:rsidRPr="00EC1FD0" w:rsidRDefault="00DA4574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10</w:t>
            </w:r>
          </w:p>
        </w:tc>
        <w:tc>
          <w:tcPr>
            <w:tcW w:w="1134" w:type="dxa"/>
          </w:tcPr>
          <w:p w14:paraId="60908021" w14:textId="3C056641" w:rsidR="000F0BF7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23</w:t>
            </w:r>
          </w:p>
        </w:tc>
        <w:tc>
          <w:tcPr>
            <w:tcW w:w="1134" w:type="dxa"/>
          </w:tcPr>
          <w:p w14:paraId="22906155" w14:textId="3630A634" w:rsidR="000F0BF7" w:rsidRPr="00EC1FD0" w:rsidRDefault="00DA4574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1</w:t>
            </w:r>
          </w:p>
        </w:tc>
        <w:tc>
          <w:tcPr>
            <w:tcW w:w="1134" w:type="dxa"/>
          </w:tcPr>
          <w:p w14:paraId="17F2D093" w14:textId="0364E386" w:rsidR="000F0BF7" w:rsidRPr="00EC1FD0" w:rsidRDefault="00DA4574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0</w:t>
            </w:r>
          </w:p>
        </w:tc>
        <w:tc>
          <w:tcPr>
            <w:tcW w:w="1418" w:type="dxa"/>
          </w:tcPr>
          <w:p w14:paraId="593850F2" w14:textId="49901E51" w:rsidR="000F0BF7" w:rsidRPr="00EC1FD0" w:rsidRDefault="00DA4574" w:rsidP="000F0BF7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From a boat</w:t>
            </w:r>
          </w:p>
        </w:tc>
      </w:tr>
      <w:tr w:rsidR="00BE411A" w14:paraId="1B765D28" w14:textId="77777777" w:rsidTr="00EC1FD0">
        <w:trPr>
          <w:trHeight w:val="567"/>
        </w:trPr>
        <w:tc>
          <w:tcPr>
            <w:tcW w:w="1129" w:type="dxa"/>
          </w:tcPr>
          <w:p w14:paraId="1975F5AE" w14:textId="32C7599B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8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8"/>
                <w:szCs w:val="18"/>
              </w:rPr>
              <w:t>European Shag</w:t>
            </w:r>
          </w:p>
        </w:tc>
        <w:tc>
          <w:tcPr>
            <w:tcW w:w="851" w:type="dxa"/>
          </w:tcPr>
          <w:p w14:paraId="5D5EDA6B" w14:textId="021D6059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12/05/2019</w:t>
            </w:r>
          </w:p>
        </w:tc>
        <w:tc>
          <w:tcPr>
            <w:tcW w:w="992" w:type="dxa"/>
          </w:tcPr>
          <w:p w14:paraId="1AEE1C48" w14:textId="16BA4074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Fair Isle</w:t>
            </w:r>
          </w:p>
        </w:tc>
        <w:tc>
          <w:tcPr>
            <w:tcW w:w="1276" w:type="dxa"/>
          </w:tcPr>
          <w:p w14:paraId="02474CDB" w14:textId="77777777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59.53247,</w:t>
            </w:r>
          </w:p>
          <w:p w14:paraId="3BBFAEBA" w14:textId="045C0F35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-1.662706</w:t>
            </w:r>
          </w:p>
        </w:tc>
        <w:tc>
          <w:tcPr>
            <w:tcW w:w="850" w:type="dxa"/>
          </w:tcPr>
          <w:p w14:paraId="439EF4BB" w14:textId="5AC006B9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3</w:t>
            </w:r>
          </w:p>
        </w:tc>
        <w:tc>
          <w:tcPr>
            <w:tcW w:w="1276" w:type="dxa"/>
          </w:tcPr>
          <w:p w14:paraId="441F77A2" w14:textId="7EB374CD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15</w:t>
            </w:r>
          </w:p>
        </w:tc>
        <w:tc>
          <w:tcPr>
            <w:tcW w:w="1134" w:type="dxa"/>
          </w:tcPr>
          <w:p w14:paraId="063D698E" w14:textId="4594C778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4</w:t>
            </w:r>
          </w:p>
        </w:tc>
        <w:tc>
          <w:tcPr>
            <w:tcW w:w="1134" w:type="dxa"/>
          </w:tcPr>
          <w:p w14:paraId="7D072F0B" w14:textId="77B52F1E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6</w:t>
            </w:r>
          </w:p>
        </w:tc>
        <w:tc>
          <w:tcPr>
            <w:tcW w:w="851" w:type="dxa"/>
          </w:tcPr>
          <w:p w14:paraId="17A4BD9F" w14:textId="7CDD7AA5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1</w:t>
            </w:r>
          </w:p>
        </w:tc>
        <w:tc>
          <w:tcPr>
            <w:tcW w:w="1275" w:type="dxa"/>
          </w:tcPr>
          <w:p w14:paraId="260B43B9" w14:textId="23FDBD54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20</w:t>
            </w:r>
          </w:p>
        </w:tc>
        <w:tc>
          <w:tcPr>
            <w:tcW w:w="1134" w:type="dxa"/>
          </w:tcPr>
          <w:p w14:paraId="1931C436" w14:textId="5178C3B9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40</w:t>
            </w:r>
          </w:p>
        </w:tc>
        <w:tc>
          <w:tcPr>
            <w:tcW w:w="1134" w:type="dxa"/>
          </w:tcPr>
          <w:p w14:paraId="25410158" w14:textId="20F9804D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0</w:t>
            </w:r>
          </w:p>
        </w:tc>
        <w:tc>
          <w:tcPr>
            <w:tcW w:w="1134" w:type="dxa"/>
          </w:tcPr>
          <w:p w14:paraId="49DD4983" w14:textId="1EBBD9A0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0</w:t>
            </w:r>
          </w:p>
        </w:tc>
        <w:tc>
          <w:tcPr>
            <w:tcW w:w="1418" w:type="dxa"/>
          </w:tcPr>
          <w:p w14:paraId="4959F770" w14:textId="4B924838" w:rsidR="00DA4574" w:rsidRPr="00EC1FD0" w:rsidRDefault="00DA4574" w:rsidP="00DA4574">
            <w:pPr>
              <w:rPr>
                <w:rFonts w:ascii="MV Boli" w:hAnsi="MV Boli" w:cs="MV Boli"/>
                <w:color w:val="4F81BD" w:themeColor="accent1"/>
                <w:sz w:val="16"/>
                <w:szCs w:val="18"/>
              </w:rPr>
            </w:pPr>
            <w:r w:rsidRPr="00EC1FD0">
              <w:rPr>
                <w:rFonts w:ascii="MV Boli" w:hAnsi="MV Boli" w:cs="MV Boli"/>
                <w:color w:val="4F81BD" w:themeColor="accent1"/>
                <w:sz w:val="16"/>
                <w:szCs w:val="18"/>
              </w:rPr>
              <w:t>During ringing activities</w:t>
            </w:r>
          </w:p>
        </w:tc>
      </w:tr>
    </w:tbl>
    <w:p w14:paraId="219905D5" w14:textId="65DCF0D7" w:rsidR="00956615" w:rsidRPr="002E26B4" w:rsidRDefault="002E26B4" w:rsidP="002E26B4">
      <w:pPr>
        <w:pStyle w:val="NormalWeb"/>
        <w:shd w:val="clear" w:color="auto" w:fill="FFFFFF"/>
        <w:spacing w:before="120"/>
        <w:rPr>
          <w:rFonts w:asciiTheme="majorHAnsi" w:hAnsiTheme="majorHAnsi"/>
          <w:sz w:val="22"/>
          <w:szCs w:val="22"/>
          <w:lang w:val="en-IE"/>
        </w:rPr>
      </w:pPr>
      <w:r w:rsidRPr="002E26B4">
        <w:rPr>
          <w:rFonts w:asciiTheme="majorHAnsi" w:hAnsiTheme="majorHAnsi"/>
          <w:sz w:val="22"/>
          <w:szCs w:val="22"/>
          <w:vertAlign w:val="superscript"/>
          <w:lang w:val="en-IE"/>
        </w:rPr>
        <w:t xml:space="preserve">1 </w:t>
      </w:r>
      <w:r w:rsidRPr="002E26B4">
        <w:rPr>
          <w:rFonts w:asciiTheme="majorHAnsi" w:hAnsiTheme="majorHAnsi"/>
          <w:sz w:val="22"/>
          <w:szCs w:val="22"/>
        </w:rPr>
        <w:t>i.e. from shore, from boat, during ringing</w:t>
      </w:r>
      <w:r w:rsidR="00DA4574">
        <w:rPr>
          <w:rFonts w:asciiTheme="majorHAnsi" w:hAnsiTheme="majorHAnsi"/>
          <w:sz w:val="22"/>
          <w:szCs w:val="22"/>
        </w:rPr>
        <w:t>/monitoring</w:t>
      </w:r>
      <w:r w:rsidRPr="002E26B4">
        <w:rPr>
          <w:rFonts w:asciiTheme="majorHAnsi" w:hAnsiTheme="majorHAnsi"/>
          <w:sz w:val="22"/>
          <w:szCs w:val="22"/>
        </w:rPr>
        <w:t xml:space="preserve"> activities</w:t>
      </w:r>
    </w:p>
    <w:p w14:paraId="06818BCF" w14:textId="77777777" w:rsidR="0091508B" w:rsidRDefault="0091508B" w:rsidP="00956615">
      <w:pPr>
        <w:pStyle w:val="NormalWeb"/>
        <w:shd w:val="clear" w:color="auto" w:fill="FFFFFF"/>
        <w:ind w:left="426"/>
        <w:rPr>
          <w:rFonts w:asciiTheme="minorHAnsi" w:hAnsiTheme="minorHAnsi"/>
          <w:sz w:val="20"/>
          <w:szCs w:val="20"/>
          <w:lang w:val="en-IE"/>
        </w:rPr>
      </w:pPr>
    </w:p>
    <w:p w14:paraId="32D98119" w14:textId="736DBA32" w:rsidR="000A42C8" w:rsidRDefault="000A42C8">
      <w:pPr>
        <w:rPr>
          <w:rFonts w:eastAsiaTheme="minorHAnsi" w:cs="Times New Roman"/>
          <w:spacing w:val="0"/>
          <w:lang w:val="en-GB" w:eastAsia="en-GB"/>
        </w:rPr>
      </w:pPr>
      <w:r>
        <w:br w:type="page"/>
      </w:r>
    </w:p>
    <w:tbl>
      <w:tblPr>
        <w:tblStyle w:val="TableGrid"/>
        <w:tblpPr w:leftFromText="180" w:rightFromText="180" w:vertAnchor="text" w:horzAnchor="margin" w:tblpY="588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276"/>
        <w:gridCol w:w="850"/>
        <w:gridCol w:w="1276"/>
        <w:gridCol w:w="1134"/>
        <w:gridCol w:w="1134"/>
        <w:gridCol w:w="851"/>
        <w:gridCol w:w="1275"/>
        <w:gridCol w:w="1134"/>
        <w:gridCol w:w="1134"/>
        <w:gridCol w:w="1134"/>
        <w:gridCol w:w="1418"/>
      </w:tblGrid>
      <w:tr w:rsidR="00EB0491" w14:paraId="7A128D53" w14:textId="77777777" w:rsidTr="00EC1FD0">
        <w:tc>
          <w:tcPr>
            <w:tcW w:w="1129" w:type="dxa"/>
            <w:vMerge w:val="restart"/>
            <w:vAlign w:val="center"/>
          </w:tcPr>
          <w:p w14:paraId="7A794F1E" w14:textId="77777777" w:rsidR="002E26B4" w:rsidRPr="005F36D9" w:rsidRDefault="002E26B4" w:rsidP="00581E72">
            <w:pPr>
              <w:jc w:val="center"/>
              <w:rPr>
                <w:b/>
              </w:rPr>
            </w:pPr>
            <w:r w:rsidRPr="005F36D9">
              <w:rPr>
                <w:b/>
              </w:rPr>
              <w:lastRenderedPageBreak/>
              <w:t>Species</w:t>
            </w:r>
          </w:p>
        </w:tc>
        <w:tc>
          <w:tcPr>
            <w:tcW w:w="851" w:type="dxa"/>
            <w:vMerge w:val="restart"/>
            <w:vAlign w:val="center"/>
          </w:tcPr>
          <w:p w14:paraId="1ADD3CE5" w14:textId="77777777" w:rsidR="002E26B4" w:rsidRPr="005F36D9" w:rsidRDefault="002E26B4" w:rsidP="00581E7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2" w:type="dxa"/>
            <w:vMerge w:val="restart"/>
            <w:vAlign w:val="center"/>
          </w:tcPr>
          <w:p w14:paraId="3475CE92" w14:textId="77777777" w:rsidR="002E26B4" w:rsidRDefault="002E26B4" w:rsidP="00581E72">
            <w:pPr>
              <w:jc w:val="center"/>
              <w:rPr>
                <w:b/>
              </w:rPr>
            </w:pPr>
            <w:r w:rsidRPr="005F36D9">
              <w:rPr>
                <w:b/>
              </w:rPr>
              <w:t>Colony /</w:t>
            </w:r>
          </w:p>
          <w:p w14:paraId="2682856A" w14:textId="77777777" w:rsidR="002E26B4" w:rsidRPr="005F36D9" w:rsidRDefault="002E26B4" w:rsidP="00581E72">
            <w:pPr>
              <w:jc w:val="center"/>
              <w:rPr>
                <w:b/>
              </w:rPr>
            </w:pPr>
            <w:r w:rsidRPr="005F36D9">
              <w:rPr>
                <w:b/>
              </w:rPr>
              <w:t>site name</w:t>
            </w:r>
          </w:p>
        </w:tc>
        <w:tc>
          <w:tcPr>
            <w:tcW w:w="1276" w:type="dxa"/>
            <w:vMerge w:val="restart"/>
            <w:vAlign w:val="center"/>
          </w:tcPr>
          <w:p w14:paraId="78450D32" w14:textId="77777777" w:rsidR="002E26B4" w:rsidRPr="005F36D9" w:rsidRDefault="002E26B4" w:rsidP="00581E72">
            <w:pPr>
              <w:jc w:val="center"/>
              <w:rPr>
                <w:b/>
              </w:rPr>
            </w:pPr>
            <w:r>
              <w:rPr>
                <w:b/>
              </w:rPr>
              <w:t>Latitude &amp; longitude</w:t>
            </w:r>
          </w:p>
        </w:tc>
        <w:tc>
          <w:tcPr>
            <w:tcW w:w="5245" w:type="dxa"/>
            <w:gridSpan w:val="5"/>
            <w:vAlign w:val="center"/>
          </w:tcPr>
          <w:p w14:paraId="0C182144" w14:textId="77777777" w:rsidR="002E26B4" w:rsidRDefault="002E26B4" w:rsidP="00581E72">
            <w:pPr>
              <w:spacing w:before="40"/>
              <w:jc w:val="center"/>
              <w:rPr>
                <w:b/>
              </w:rPr>
            </w:pPr>
            <w:r w:rsidRPr="005F36D9">
              <w:rPr>
                <w:b/>
              </w:rPr>
              <w:t xml:space="preserve">Number of nests </w:t>
            </w:r>
            <w:r>
              <w:rPr>
                <w:b/>
              </w:rPr>
              <w:t>containing debris</w:t>
            </w:r>
          </w:p>
          <w:p w14:paraId="14C0E8F9" w14:textId="30CD3698" w:rsidR="002E26B4" w:rsidRPr="005F36D9" w:rsidRDefault="002E26B4" w:rsidP="00581E72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 xml:space="preserve">(by </w:t>
            </w:r>
            <w:r w:rsidR="00EB0491">
              <w:rPr>
                <w:b/>
              </w:rPr>
              <w:t>type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14:paraId="47B665EF" w14:textId="77777777" w:rsidR="002E26B4" w:rsidRPr="005F36D9" w:rsidRDefault="002E26B4" w:rsidP="00581E72">
            <w:pPr>
              <w:jc w:val="center"/>
              <w:rPr>
                <w:b/>
              </w:rPr>
            </w:pPr>
            <w:r w:rsidRPr="005F36D9">
              <w:rPr>
                <w:b/>
              </w:rPr>
              <w:t xml:space="preserve">Number of nests </w:t>
            </w:r>
            <w:r>
              <w:rPr>
                <w:b/>
              </w:rPr>
              <w:t>not containing</w:t>
            </w:r>
            <w:r w:rsidRPr="005F36D9">
              <w:rPr>
                <w:b/>
              </w:rPr>
              <w:t xml:space="preserve"> </w:t>
            </w:r>
            <w:r>
              <w:rPr>
                <w:b/>
              </w:rPr>
              <w:t>debris</w:t>
            </w:r>
          </w:p>
        </w:tc>
        <w:tc>
          <w:tcPr>
            <w:tcW w:w="1134" w:type="dxa"/>
            <w:vMerge w:val="restart"/>
            <w:vAlign w:val="center"/>
          </w:tcPr>
          <w:p w14:paraId="3B71549F" w14:textId="77777777" w:rsidR="002E26B4" w:rsidRDefault="002E26B4" w:rsidP="00581E72">
            <w:pPr>
              <w:jc w:val="center"/>
              <w:rPr>
                <w:b/>
              </w:rPr>
            </w:pPr>
            <w:r>
              <w:rPr>
                <w:b/>
              </w:rPr>
              <w:t>Total number of nests checked</w:t>
            </w:r>
          </w:p>
        </w:tc>
        <w:tc>
          <w:tcPr>
            <w:tcW w:w="1134" w:type="dxa"/>
            <w:vMerge w:val="restart"/>
            <w:vAlign w:val="center"/>
          </w:tcPr>
          <w:p w14:paraId="05C82697" w14:textId="77777777" w:rsidR="002E26B4" w:rsidRDefault="002E26B4" w:rsidP="00581E72">
            <w:pPr>
              <w:jc w:val="center"/>
              <w:rPr>
                <w:b/>
              </w:rPr>
            </w:pPr>
            <w:r>
              <w:rPr>
                <w:b/>
              </w:rPr>
              <w:t>Number of entangled</w:t>
            </w:r>
          </w:p>
          <w:p w14:paraId="6A7D25A0" w14:textId="77777777" w:rsidR="002E26B4" w:rsidRDefault="002E26B4" w:rsidP="00581E72">
            <w:pPr>
              <w:jc w:val="center"/>
              <w:rPr>
                <w:b/>
              </w:rPr>
            </w:pPr>
            <w:r>
              <w:rPr>
                <w:b/>
              </w:rPr>
              <w:t>adults</w:t>
            </w:r>
          </w:p>
        </w:tc>
        <w:tc>
          <w:tcPr>
            <w:tcW w:w="1134" w:type="dxa"/>
            <w:vMerge w:val="restart"/>
            <w:vAlign w:val="center"/>
          </w:tcPr>
          <w:p w14:paraId="5E1962DC" w14:textId="77777777" w:rsidR="002E26B4" w:rsidRDefault="002E26B4" w:rsidP="00581E72">
            <w:pPr>
              <w:jc w:val="center"/>
              <w:rPr>
                <w:b/>
              </w:rPr>
            </w:pPr>
            <w:r>
              <w:rPr>
                <w:b/>
              </w:rPr>
              <w:t>Number of entangled chicks</w:t>
            </w:r>
          </w:p>
        </w:tc>
        <w:tc>
          <w:tcPr>
            <w:tcW w:w="1418" w:type="dxa"/>
            <w:vMerge w:val="restart"/>
            <w:vAlign w:val="center"/>
          </w:tcPr>
          <w:p w14:paraId="0EF275CE" w14:textId="77777777" w:rsidR="002E26B4" w:rsidRPr="002E26B4" w:rsidRDefault="002E26B4" w:rsidP="00581E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How nests were examined</w:t>
            </w:r>
            <w:r>
              <w:rPr>
                <w:b/>
                <w:vertAlign w:val="superscript"/>
              </w:rPr>
              <w:t>1</w:t>
            </w:r>
          </w:p>
          <w:p w14:paraId="069E1830" w14:textId="77777777" w:rsidR="002E26B4" w:rsidRPr="005F36D9" w:rsidRDefault="002E26B4" w:rsidP="00581E72">
            <w:pPr>
              <w:jc w:val="center"/>
              <w:rPr>
                <w:b/>
              </w:rPr>
            </w:pPr>
          </w:p>
        </w:tc>
      </w:tr>
      <w:tr w:rsidR="00EB0491" w14:paraId="4C2F78F5" w14:textId="77777777" w:rsidTr="00EC1FD0">
        <w:trPr>
          <w:trHeight w:val="567"/>
        </w:trPr>
        <w:tc>
          <w:tcPr>
            <w:tcW w:w="1129" w:type="dxa"/>
            <w:vMerge/>
            <w:vAlign w:val="center"/>
          </w:tcPr>
          <w:p w14:paraId="34C4A995" w14:textId="77777777" w:rsidR="002E26B4" w:rsidRDefault="002E26B4" w:rsidP="00581E7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7AA797D" w14:textId="77777777" w:rsidR="002E26B4" w:rsidRDefault="002E26B4" w:rsidP="00581E7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203B1BC" w14:textId="77777777" w:rsidR="002E26B4" w:rsidRDefault="002E26B4" w:rsidP="00581E7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2C666EB" w14:textId="77777777" w:rsidR="002E26B4" w:rsidRDefault="002E26B4" w:rsidP="00581E7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067153E" w14:textId="77777777" w:rsidR="002E26B4" w:rsidRPr="00EB0491" w:rsidRDefault="002E26B4" w:rsidP="00581E72">
            <w:pPr>
              <w:jc w:val="center"/>
              <w:rPr>
                <w:b/>
              </w:rPr>
            </w:pPr>
            <w:r w:rsidRPr="00EB0491">
              <w:rPr>
                <w:b/>
              </w:rPr>
              <w:t>Sheet</w:t>
            </w:r>
          </w:p>
          <w:p w14:paraId="1DA6DD7E" w14:textId="77777777" w:rsidR="002E26B4" w:rsidRPr="00EB0491" w:rsidRDefault="002E26B4" w:rsidP="00581E72">
            <w:pPr>
              <w:jc w:val="center"/>
              <w:rPr>
                <w:b/>
              </w:rPr>
            </w:pPr>
            <w:r w:rsidRPr="00EB0491">
              <w:rPr>
                <w:b/>
              </w:rPr>
              <w:t>plastic</w:t>
            </w:r>
          </w:p>
        </w:tc>
        <w:tc>
          <w:tcPr>
            <w:tcW w:w="1276" w:type="dxa"/>
            <w:vAlign w:val="center"/>
          </w:tcPr>
          <w:p w14:paraId="258BE8D1" w14:textId="77777777" w:rsidR="002E26B4" w:rsidRPr="00EB0491" w:rsidRDefault="002E26B4" w:rsidP="00581E72">
            <w:pPr>
              <w:jc w:val="center"/>
              <w:rPr>
                <w:b/>
              </w:rPr>
            </w:pPr>
            <w:r w:rsidRPr="00EB0491">
              <w:rPr>
                <w:b/>
              </w:rPr>
              <w:t>Threadlike Plastic</w:t>
            </w:r>
          </w:p>
        </w:tc>
        <w:tc>
          <w:tcPr>
            <w:tcW w:w="1134" w:type="dxa"/>
            <w:vAlign w:val="center"/>
          </w:tcPr>
          <w:p w14:paraId="036F5CB1" w14:textId="77777777" w:rsidR="002E26B4" w:rsidRPr="00EB0491" w:rsidRDefault="002E26B4" w:rsidP="00581E72">
            <w:pPr>
              <w:jc w:val="center"/>
              <w:rPr>
                <w:b/>
              </w:rPr>
            </w:pPr>
            <w:r w:rsidRPr="00EB0491">
              <w:rPr>
                <w:b/>
              </w:rPr>
              <w:t>Foamed synthetics</w:t>
            </w:r>
          </w:p>
        </w:tc>
        <w:tc>
          <w:tcPr>
            <w:tcW w:w="1134" w:type="dxa"/>
            <w:vAlign w:val="center"/>
          </w:tcPr>
          <w:p w14:paraId="62439FB5" w14:textId="77777777" w:rsidR="002E26B4" w:rsidRPr="00EB0491" w:rsidRDefault="002E26B4" w:rsidP="00581E72">
            <w:pPr>
              <w:jc w:val="center"/>
              <w:rPr>
                <w:b/>
              </w:rPr>
            </w:pPr>
            <w:r w:rsidRPr="00EB0491">
              <w:rPr>
                <w:b/>
              </w:rPr>
              <w:t>Hard fragments</w:t>
            </w:r>
          </w:p>
        </w:tc>
        <w:tc>
          <w:tcPr>
            <w:tcW w:w="851" w:type="dxa"/>
            <w:vAlign w:val="center"/>
          </w:tcPr>
          <w:p w14:paraId="5752BF70" w14:textId="07B937FD" w:rsidR="002E26B4" w:rsidRPr="00EB0491" w:rsidRDefault="00EC1FD0" w:rsidP="00EC1FD0">
            <w:pPr>
              <w:jc w:val="center"/>
              <w:rPr>
                <w:b/>
              </w:rPr>
            </w:pPr>
            <w:r>
              <w:rPr>
                <w:b/>
              </w:rPr>
              <w:t>Ot</w:t>
            </w:r>
            <w:bookmarkStart w:id="0" w:name="_GoBack"/>
            <w:bookmarkEnd w:id="0"/>
            <w:r>
              <w:rPr>
                <w:b/>
              </w:rPr>
              <w:t>her</w:t>
            </w:r>
          </w:p>
        </w:tc>
        <w:tc>
          <w:tcPr>
            <w:tcW w:w="1275" w:type="dxa"/>
            <w:vMerge/>
            <w:vAlign w:val="center"/>
          </w:tcPr>
          <w:p w14:paraId="1C871FFB" w14:textId="77777777" w:rsidR="002E26B4" w:rsidRDefault="002E26B4" w:rsidP="00581E7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6E29011" w14:textId="77777777" w:rsidR="002E26B4" w:rsidRDefault="002E26B4" w:rsidP="00581E7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CBD9246" w14:textId="77777777" w:rsidR="002E26B4" w:rsidRDefault="002E26B4" w:rsidP="00581E7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FA166D0" w14:textId="77777777" w:rsidR="002E26B4" w:rsidRDefault="002E26B4" w:rsidP="00581E7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DF21C2A" w14:textId="77777777" w:rsidR="002E26B4" w:rsidRDefault="002E26B4" w:rsidP="00581E72">
            <w:pPr>
              <w:jc w:val="center"/>
            </w:pPr>
          </w:p>
        </w:tc>
      </w:tr>
      <w:tr w:rsidR="00EB0491" w14:paraId="29DC32FB" w14:textId="77777777" w:rsidTr="00EC1FD0">
        <w:trPr>
          <w:trHeight w:val="567"/>
        </w:trPr>
        <w:tc>
          <w:tcPr>
            <w:tcW w:w="1129" w:type="dxa"/>
          </w:tcPr>
          <w:p w14:paraId="54403907" w14:textId="77777777" w:rsidR="002E26B4" w:rsidRDefault="002E26B4" w:rsidP="00581E72"/>
        </w:tc>
        <w:tc>
          <w:tcPr>
            <w:tcW w:w="851" w:type="dxa"/>
          </w:tcPr>
          <w:p w14:paraId="3ED89C35" w14:textId="77777777" w:rsidR="002E26B4" w:rsidRDefault="002E26B4" w:rsidP="00581E72"/>
        </w:tc>
        <w:tc>
          <w:tcPr>
            <w:tcW w:w="992" w:type="dxa"/>
          </w:tcPr>
          <w:p w14:paraId="16ED6EDB" w14:textId="77777777" w:rsidR="002E26B4" w:rsidRDefault="002E26B4" w:rsidP="00581E72"/>
        </w:tc>
        <w:tc>
          <w:tcPr>
            <w:tcW w:w="1276" w:type="dxa"/>
          </w:tcPr>
          <w:p w14:paraId="2DC2739E" w14:textId="77777777" w:rsidR="002E26B4" w:rsidRDefault="002E26B4" w:rsidP="00581E72"/>
        </w:tc>
        <w:tc>
          <w:tcPr>
            <w:tcW w:w="850" w:type="dxa"/>
          </w:tcPr>
          <w:p w14:paraId="17DA46BF" w14:textId="77777777" w:rsidR="002E26B4" w:rsidRDefault="002E26B4" w:rsidP="00581E72"/>
        </w:tc>
        <w:tc>
          <w:tcPr>
            <w:tcW w:w="1276" w:type="dxa"/>
          </w:tcPr>
          <w:p w14:paraId="2BD8D8C4" w14:textId="77777777" w:rsidR="002E26B4" w:rsidRDefault="002E26B4" w:rsidP="00581E72"/>
        </w:tc>
        <w:tc>
          <w:tcPr>
            <w:tcW w:w="1134" w:type="dxa"/>
          </w:tcPr>
          <w:p w14:paraId="3900A6B4" w14:textId="77777777" w:rsidR="002E26B4" w:rsidRDefault="002E26B4" w:rsidP="00581E72"/>
        </w:tc>
        <w:tc>
          <w:tcPr>
            <w:tcW w:w="1134" w:type="dxa"/>
          </w:tcPr>
          <w:p w14:paraId="69081683" w14:textId="77777777" w:rsidR="002E26B4" w:rsidRDefault="002E26B4" w:rsidP="00581E72"/>
        </w:tc>
        <w:tc>
          <w:tcPr>
            <w:tcW w:w="851" w:type="dxa"/>
          </w:tcPr>
          <w:p w14:paraId="76549899" w14:textId="77777777" w:rsidR="002E26B4" w:rsidRDefault="002E26B4" w:rsidP="00581E72"/>
        </w:tc>
        <w:tc>
          <w:tcPr>
            <w:tcW w:w="1275" w:type="dxa"/>
          </w:tcPr>
          <w:p w14:paraId="266F0CD6" w14:textId="77777777" w:rsidR="002E26B4" w:rsidRDefault="002E26B4" w:rsidP="00581E72"/>
        </w:tc>
        <w:tc>
          <w:tcPr>
            <w:tcW w:w="1134" w:type="dxa"/>
          </w:tcPr>
          <w:p w14:paraId="0D4C2CE9" w14:textId="77777777" w:rsidR="002E26B4" w:rsidRDefault="002E26B4" w:rsidP="00581E72"/>
        </w:tc>
        <w:tc>
          <w:tcPr>
            <w:tcW w:w="1134" w:type="dxa"/>
          </w:tcPr>
          <w:p w14:paraId="3E639ED7" w14:textId="77777777" w:rsidR="002E26B4" w:rsidRDefault="002E26B4" w:rsidP="00581E72"/>
        </w:tc>
        <w:tc>
          <w:tcPr>
            <w:tcW w:w="1134" w:type="dxa"/>
          </w:tcPr>
          <w:p w14:paraId="0ED180CA" w14:textId="77777777" w:rsidR="002E26B4" w:rsidRDefault="002E26B4" w:rsidP="00581E72"/>
        </w:tc>
        <w:tc>
          <w:tcPr>
            <w:tcW w:w="1418" w:type="dxa"/>
          </w:tcPr>
          <w:p w14:paraId="16468154" w14:textId="77777777" w:rsidR="002E26B4" w:rsidRDefault="002E26B4" w:rsidP="00581E72"/>
        </w:tc>
      </w:tr>
      <w:tr w:rsidR="00EB0491" w14:paraId="140B5579" w14:textId="77777777" w:rsidTr="00EC1FD0">
        <w:trPr>
          <w:trHeight w:val="567"/>
        </w:trPr>
        <w:tc>
          <w:tcPr>
            <w:tcW w:w="1129" w:type="dxa"/>
          </w:tcPr>
          <w:p w14:paraId="7F9C9B40" w14:textId="77777777" w:rsidR="002E26B4" w:rsidRDefault="002E26B4" w:rsidP="00581E72"/>
        </w:tc>
        <w:tc>
          <w:tcPr>
            <w:tcW w:w="851" w:type="dxa"/>
          </w:tcPr>
          <w:p w14:paraId="35FCDED0" w14:textId="77777777" w:rsidR="002E26B4" w:rsidRDefault="002E26B4" w:rsidP="00581E72"/>
        </w:tc>
        <w:tc>
          <w:tcPr>
            <w:tcW w:w="992" w:type="dxa"/>
          </w:tcPr>
          <w:p w14:paraId="40FC8F14" w14:textId="77777777" w:rsidR="002E26B4" w:rsidRDefault="002E26B4" w:rsidP="00581E72"/>
        </w:tc>
        <w:tc>
          <w:tcPr>
            <w:tcW w:w="1276" w:type="dxa"/>
          </w:tcPr>
          <w:p w14:paraId="3409D0FA" w14:textId="77777777" w:rsidR="002E26B4" w:rsidRDefault="002E26B4" w:rsidP="00581E72"/>
        </w:tc>
        <w:tc>
          <w:tcPr>
            <w:tcW w:w="850" w:type="dxa"/>
          </w:tcPr>
          <w:p w14:paraId="77A2D112" w14:textId="77777777" w:rsidR="002E26B4" w:rsidRDefault="002E26B4" w:rsidP="00581E72"/>
        </w:tc>
        <w:tc>
          <w:tcPr>
            <w:tcW w:w="1276" w:type="dxa"/>
          </w:tcPr>
          <w:p w14:paraId="3C3B9FF7" w14:textId="77777777" w:rsidR="002E26B4" w:rsidRDefault="002E26B4" w:rsidP="00581E72"/>
        </w:tc>
        <w:tc>
          <w:tcPr>
            <w:tcW w:w="1134" w:type="dxa"/>
          </w:tcPr>
          <w:p w14:paraId="5674AD75" w14:textId="77777777" w:rsidR="002E26B4" w:rsidRDefault="002E26B4" w:rsidP="00581E72"/>
        </w:tc>
        <w:tc>
          <w:tcPr>
            <w:tcW w:w="1134" w:type="dxa"/>
          </w:tcPr>
          <w:p w14:paraId="552F3C77" w14:textId="77777777" w:rsidR="002E26B4" w:rsidRDefault="002E26B4" w:rsidP="00581E72"/>
        </w:tc>
        <w:tc>
          <w:tcPr>
            <w:tcW w:w="851" w:type="dxa"/>
          </w:tcPr>
          <w:p w14:paraId="102F8EB4" w14:textId="77777777" w:rsidR="002E26B4" w:rsidRDefault="002E26B4" w:rsidP="00581E72"/>
        </w:tc>
        <w:tc>
          <w:tcPr>
            <w:tcW w:w="1275" w:type="dxa"/>
          </w:tcPr>
          <w:p w14:paraId="0B825155" w14:textId="77777777" w:rsidR="002E26B4" w:rsidRDefault="002E26B4" w:rsidP="00581E72"/>
        </w:tc>
        <w:tc>
          <w:tcPr>
            <w:tcW w:w="1134" w:type="dxa"/>
          </w:tcPr>
          <w:p w14:paraId="2176D75D" w14:textId="77777777" w:rsidR="002E26B4" w:rsidRDefault="002E26B4" w:rsidP="00581E72"/>
        </w:tc>
        <w:tc>
          <w:tcPr>
            <w:tcW w:w="1134" w:type="dxa"/>
          </w:tcPr>
          <w:p w14:paraId="6730C813" w14:textId="77777777" w:rsidR="002E26B4" w:rsidRDefault="002E26B4" w:rsidP="00581E72"/>
        </w:tc>
        <w:tc>
          <w:tcPr>
            <w:tcW w:w="1134" w:type="dxa"/>
          </w:tcPr>
          <w:p w14:paraId="55787112" w14:textId="77777777" w:rsidR="002E26B4" w:rsidRDefault="002E26B4" w:rsidP="00581E72"/>
        </w:tc>
        <w:tc>
          <w:tcPr>
            <w:tcW w:w="1418" w:type="dxa"/>
          </w:tcPr>
          <w:p w14:paraId="08969629" w14:textId="77777777" w:rsidR="002E26B4" w:rsidRDefault="002E26B4" w:rsidP="00581E72"/>
        </w:tc>
      </w:tr>
      <w:tr w:rsidR="00EB0491" w14:paraId="755EC6BC" w14:textId="77777777" w:rsidTr="00EC1FD0">
        <w:trPr>
          <w:trHeight w:val="567"/>
        </w:trPr>
        <w:tc>
          <w:tcPr>
            <w:tcW w:w="1129" w:type="dxa"/>
          </w:tcPr>
          <w:p w14:paraId="11DACDBD" w14:textId="77777777" w:rsidR="002E26B4" w:rsidRDefault="002E26B4" w:rsidP="00581E72"/>
        </w:tc>
        <w:tc>
          <w:tcPr>
            <w:tcW w:w="851" w:type="dxa"/>
          </w:tcPr>
          <w:p w14:paraId="121389C7" w14:textId="77777777" w:rsidR="002E26B4" w:rsidRDefault="002E26B4" w:rsidP="00581E72"/>
        </w:tc>
        <w:tc>
          <w:tcPr>
            <w:tcW w:w="992" w:type="dxa"/>
          </w:tcPr>
          <w:p w14:paraId="12996107" w14:textId="77777777" w:rsidR="002E26B4" w:rsidRDefault="002E26B4" w:rsidP="00581E72"/>
        </w:tc>
        <w:tc>
          <w:tcPr>
            <w:tcW w:w="1276" w:type="dxa"/>
          </w:tcPr>
          <w:p w14:paraId="212BF2D5" w14:textId="77777777" w:rsidR="002E26B4" w:rsidRDefault="002E26B4" w:rsidP="00581E72"/>
        </w:tc>
        <w:tc>
          <w:tcPr>
            <w:tcW w:w="850" w:type="dxa"/>
          </w:tcPr>
          <w:p w14:paraId="2E0F8C14" w14:textId="77777777" w:rsidR="002E26B4" w:rsidRDefault="002E26B4" w:rsidP="00581E72"/>
        </w:tc>
        <w:tc>
          <w:tcPr>
            <w:tcW w:w="1276" w:type="dxa"/>
          </w:tcPr>
          <w:p w14:paraId="257DA5AC" w14:textId="77777777" w:rsidR="002E26B4" w:rsidRDefault="002E26B4" w:rsidP="00581E72"/>
        </w:tc>
        <w:tc>
          <w:tcPr>
            <w:tcW w:w="1134" w:type="dxa"/>
          </w:tcPr>
          <w:p w14:paraId="6049791F" w14:textId="77777777" w:rsidR="002E26B4" w:rsidRDefault="002E26B4" w:rsidP="00581E72"/>
        </w:tc>
        <w:tc>
          <w:tcPr>
            <w:tcW w:w="1134" w:type="dxa"/>
          </w:tcPr>
          <w:p w14:paraId="7DB87898" w14:textId="77777777" w:rsidR="002E26B4" w:rsidRDefault="002E26B4" w:rsidP="00581E72"/>
        </w:tc>
        <w:tc>
          <w:tcPr>
            <w:tcW w:w="851" w:type="dxa"/>
          </w:tcPr>
          <w:p w14:paraId="28F7535C" w14:textId="77777777" w:rsidR="002E26B4" w:rsidRDefault="002E26B4" w:rsidP="00581E72"/>
        </w:tc>
        <w:tc>
          <w:tcPr>
            <w:tcW w:w="1275" w:type="dxa"/>
          </w:tcPr>
          <w:p w14:paraId="3345B8E1" w14:textId="77777777" w:rsidR="002E26B4" w:rsidRDefault="002E26B4" w:rsidP="00581E72"/>
        </w:tc>
        <w:tc>
          <w:tcPr>
            <w:tcW w:w="1134" w:type="dxa"/>
          </w:tcPr>
          <w:p w14:paraId="14D25C05" w14:textId="77777777" w:rsidR="002E26B4" w:rsidRDefault="002E26B4" w:rsidP="00581E72"/>
        </w:tc>
        <w:tc>
          <w:tcPr>
            <w:tcW w:w="1134" w:type="dxa"/>
          </w:tcPr>
          <w:p w14:paraId="6520DBD8" w14:textId="77777777" w:rsidR="002E26B4" w:rsidRDefault="002E26B4" w:rsidP="00581E72"/>
        </w:tc>
        <w:tc>
          <w:tcPr>
            <w:tcW w:w="1134" w:type="dxa"/>
          </w:tcPr>
          <w:p w14:paraId="389ED7DE" w14:textId="77777777" w:rsidR="002E26B4" w:rsidRDefault="002E26B4" w:rsidP="00581E72"/>
        </w:tc>
        <w:tc>
          <w:tcPr>
            <w:tcW w:w="1418" w:type="dxa"/>
          </w:tcPr>
          <w:p w14:paraId="40CC36CA" w14:textId="77777777" w:rsidR="002E26B4" w:rsidRDefault="002E26B4" w:rsidP="00581E72"/>
        </w:tc>
      </w:tr>
      <w:tr w:rsidR="00EB0491" w14:paraId="797BE8C3" w14:textId="77777777" w:rsidTr="00EC1FD0">
        <w:trPr>
          <w:trHeight w:val="567"/>
        </w:trPr>
        <w:tc>
          <w:tcPr>
            <w:tcW w:w="1129" w:type="dxa"/>
          </w:tcPr>
          <w:p w14:paraId="4FFB14F4" w14:textId="77777777" w:rsidR="002E26B4" w:rsidRDefault="002E26B4" w:rsidP="00581E72"/>
        </w:tc>
        <w:tc>
          <w:tcPr>
            <w:tcW w:w="851" w:type="dxa"/>
          </w:tcPr>
          <w:p w14:paraId="6E5FBBD0" w14:textId="77777777" w:rsidR="002E26B4" w:rsidRDefault="002E26B4" w:rsidP="00581E72"/>
        </w:tc>
        <w:tc>
          <w:tcPr>
            <w:tcW w:w="992" w:type="dxa"/>
          </w:tcPr>
          <w:p w14:paraId="69B51F55" w14:textId="77777777" w:rsidR="002E26B4" w:rsidRDefault="002E26B4" w:rsidP="00581E72"/>
        </w:tc>
        <w:tc>
          <w:tcPr>
            <w:tcW w:w="1276" w:type="dxa"/>
          </w:tcPr>
          <w:p w14:paraId="647FFAFC" w14:textId="77777777" w:rsidR="002E26B4" w:rsidRDefault="002E26B4" w:rsidP="00581E72"/>
        </w:tc>
        <w:tc>
          <w:tcPr>
            <w:tcW w:w="850" w:type="dxa"/>
          </w:tcPr>
          <w:p w14:paraId="1CCC8019" w14:textId="77777777" w:rsidR="002E26B4" w:rsidRDefault="002E26B4" w:rsidP="00581E72"/>
        </w:tc>
        <w:tc>
          <w:tcPr>
            <w:tcW w:w="1276" w:type="dxa"/>
          </w:tcPr>
          <w:p w14:paraId="6C5AFDCB" w14:textId="77777777" w:rsidR="002E26B4" w:rsidRDefault="002E26B4" w:rsidP="00581E72"/>
        </w:tc>
        <w:tc>
          <w:tcPr>
            <w:tcW w:w="1134" w:type="dxa"/>
          </w:tcPr>
          <w:p w14:paraId="79C75638" w14:textId="77777777" w:rsidR="002E26B4" w:rsidRDefault="002E26B4" w:rsidP="00581E72"/>
        </w:tc>
        <w:tc>
          <w:tcPr>
            <w:tcW w:w="1134" w:type="dxa"/>
          </w:tcPr>
          <w:p w14:paraId="6F439DC0" w14:textId="77777777" w:rsidR="002E26B4" w:rsidRDefault="002E26B4" w:rsidP="00581E72"/>
        </w:tc>
        <w:tc>
          <w:tcPr>
            <w:tcW w:w="851" w:type="dxa"/>
          </w:tcPr>
          <w:p w14:paraId="1007AEE3" w14:textId="77777777" w:rsidR="002E26B4" w:rsidRDefault="002E26B4" w:rsidP="00581E72"/>
        </w:tc>
        <w:tc>
          <w:tcPr>
            <w:tcW w:w="1275" w:type="dxa"/>
          </w:tcPr>
          <w:p w14:paraId="11CCEFBE" w14:textId="77777777" w:rsidR="002E26B4" w:rsidRDefault="002E26B4" w:rsidP="00581E72"/>
        </w:tc>
        <w:tc>
          <w:tcPr>
            <w:tcW w:w="1134" w:type="dxa"/>
          </w:tcPr>
          <w:p w14:paraId="7E16051E" w14:textId="77777777" w:rsidR="002E26B4" w:rsidRDefault="002E26B4" w:rsidP="00581E72"/>
        </w:tc>
        <w:tc>
          <w:tcPr>
            <w:tcW w:w="1134" w:type="dxa"/>
          </w:tcPr>
          <w:p w14:paraId="2DCF3979" w14:textId="77777777" w:rsidR="002E26B4" w:rsidRDefault="002E26B4" w:rsidP="00581E72"/>
        </w:tc>
        <w:tc>
          <w:tcPr>
            <w:tcW w:w="1134" w:type="dxa"/>
          </w:tcPr>
          <w:p w14:paraId="01DCAE41" w14:textId="77777777" w:rsidR="002E26B4" w:rsidRDefault="002E26B4" w:rsidP="00581E72"/>
        </w:tc>
        <w:tc>
          <w:tcPr>
            <w:tcW w:w="1418" w:type="dxa"/>
          </w:tcPr>
          <w:p w14:paraId="0A15982F" w14:textId="77777777" w:rsidR="002E26B4" w:rsidRDefault="002E26B4" w:rsidP="00581E72"/>
        </w:tc>
      </w:tr>
      <w:tr w:rsidR="00EB0491" w14:paraId="32B6981F" w14:textId="77777777" w:rsidTr="00EC1FD0">
        <w:trPr>
          <w:trHeight w:val="567"/>
        </w:trPr>
        <w:tc>
          <w:tcPr>
            <w:tcW w:w="1129" w:type="dxa"/>
          </w:tcPr>
          <w:p w14:paraId="219D7FB0" w14:textId="77777777" w:rsidR="002E26B4" w:rsidRDefault="002E26B4" w:rsidP="00581E72"/>
        </w:tc>
        <w:tc>
          <w:tcPr>
            <w:tcW w:w="851" w:type="dxa"/>
          </w:tcPr>
          <w:p w14:paraId="32383B0F" w14:textId="77777777" w:rsidR="002E26B4" w:rsidRDefault="002E26B4" w:rsidP="00581E72"/>
        </w:tc>
        <w:tc>
          <w:tcPr>
            <w:tcW w:w="992" w:type="dxa"/>
          </w:tcPr>
          <w:p w14:paraId="323E8A2A" w14:textId="77777777" w:rsidR="002E26B4" w:rsidRDefault="002E26B4" w:rsidP="00581E72"/>
        </w:tc>
        <w:tc>
          <w:tcPr>
            <w:tcW w:w="1276" w:type="dxa"/>
          </w:tcPr>
          <w:p w14:paraId="24472D53" w14:textId="77777777" w:rsidR="002E26B4" w:rsidRDefault="002E26B4" w:rsidP="00581E72"/>
        </w:tc>
        <w:tc>
          <w:tcPr>
            <w:tcW w:w="850" w:type="dxa"/>
          </w:tcPr>
          <w:p w14:paraId="59A2883E" w14:textId="77777777" w:rsidR="002E26B4" w:rsidRDefault="002E26B4" w:rsidP="00581E72"/>
        </w:tc>
        <w:tc>
          <w:tcPr>
            <w:tcW w:w="1276" w:type="dxa"/>
          </w:tcPr>
          <w:p w14:paraId="4B518A1D" w14:textId="77777777" w:rsidR="002E26B4" w:rsidRDefault="002E26B4" w:rsidP="00581E72"/>
        </w:tc>
        <w:tc>
          <w:tcPr>
            <w:tcW w:w="1134" w:type="dxa"/>
          </w:tcPr>
          <w:p w14:paraId="122C6157" w14:textId="77777777" w:rsidR="002E26B4" w:rsidRDefault="002E26B4" w:rsidP="00581E72"/>
        </w:tc>
        <w:tc>
          <w:tcPr>
            <w:tcW w:w="1134" w:type="dxa"/>
          </w:tcPr>
          <w:p w14:paraId="4B9F022C" w14:textId="77777777" w:rsidR="002E26B4" w:rsidRDefault="002E26B4" w:rsidP="00581E72"/>
        </w:tc>
        <w:tc>
          <w:tcPr>
            <w:tcW w:w="851" w:type="dxa"/>
          </w:tcPr>
          <w:p w14:paraId="2E233B56" w14:textId="77777777" w:rsidR="002E26B4" w:rsidRDefault="002E26B4" w:rsidP="00581E72"/>
        </w:tc>
        <w:tc>
          <w:tcPr>
            <w:tcW w:w="1275" w:type="dxa"/>
          </w:tcPr>
          <w:p w14:paraId="18A8148E" w14:textId="77777777" w:rsidR="002E26B4" w:rsidRDefault="002E26B4" w:rsidP="00581E72"/>
        </w:tc>
        <w:tc>
          <w:tcPr>
            <w:tcW w:w="1134" w:type="dxa"/>
          </w:tcPr>
          <w:p w14:paraId="03295BEA" w14:textId="77777777" w:rsidR="002E26B4" w:rsidRDefault="002E26B4" w:rsidP="00581E72"/>
        </w:tc>
        <w:tc>
          <w:tcPr>
            <w:tcW w:w="1134" w:type="dxa"/>
          </w:tcPr>
          <w:p w14:paraId="64B7C8B1" w14:textId="77777777" w:rsidR="002E26B4" w:rsidRDefault="002E26B4" w:rsidP="00581E72"/>
        </w:tc>
        <w:tc>
          <w:tcPr>
            <w:tcW w:w="1134" w:type="dxa"/>
          </w:tcPr>
          <w:p w14:paraId="799B2057" w14:textId="77777777" w:rsidR="002E26B4" w:rsidRDefault="002E26B4" w:rsidP="00581E72"/>
        </w:tc>
        <w:tc>
          <w:tcPr>
            <w:tcW w:w="1418" w:type="dxa"/>
          </w:tcPr>
          <w:p w14:paraId="4F34ABFB" w14:textId="77777777" w:rsidR="002E26B4" w:rsidRDefault="002E26B4" w:rsidP="00581E72"/>
        </w:tc>
      </w:tr>
      <w:tr w:rsidR="00EB0491" w14:paraId="6D5BCA0B" w14:textId="77777777" w:rsidTr="00EC1FD0">
        <w:trPr>
          <w:trHeight w:val="567"/>
        </w:trPr>
        <w:tc>
          <w:tcPr>
            <w:tcW w:w="1129" w:type="dxa"/>
          </w:tcPr>
          <w:p w14:paraId="21F6B23C" w14:textId="77777777" w:rsidR="002E26B4" w:rsidRDefault="002E26B4" w:rsidP="00581E72"/>
        </w:tc>
        <w:tc>
          <w:tcPr>
            <w:tcW w:w="851" w:type="dxa"/>
          </w:tcPr>
          <w:p w14:paraId="10205A87" w14:textId="77777777" w:rsidR="002E26B4" w:rsidRDefault="002E26B4" w:rsidP="00581E72"/>
        </w:tc>
        <w:tc>
          <w:tcPr>
            <w:tcW w:w="992" w:type="dxa"/>
          </w:tcPr>
          <w:p w14:paraId="443D9F65" w14:textId="77777777" w:rsidR="002E26B4" w:rsidRDefault="002E26B4" w:rsidP="00581E72"/>
        </w:tc>
        <w:tc>
          <w:tcPr>
            <w:tcW w:w="1276" w:type="dxa"/>
          </w:tcPr>
          <w:p w14:paraId="0B18C1EF" w14:textId="77777777" w:rsidR="002E26B4" w:rsidRDefault="002E26B4" w:rsidP="00581E72"/>
        </w:tc>
        <w:tc>
          <w:tcPr>
            <w:tcW w:w="850" w:type="dxa"/>
          </w:tcPr>
          <w:p w14:paraId="4FD491F0" w14:textId="77777777" w:rsidR="002E26B4" w:rsidRDefault="002E26B4" w:rsidP="00581E72"/>
        </w:tc>
        <w:tc>
          <w:tcPr>
            <w:tcW w:w="1276" w:type="dxa"/>
          </w:tcPr>
          <w:p w14:paraId="28EF9328" w14:textId="77777777" w:rsidR="002E26B4" w:rsidRDefault="002E26B4" w:rsidP="00581E72"/>
        </w:tc>
        <w:tc>
          <w:tcPr>
            <w:tcW w:w="1134" w:type="dxa"/>
          </w:tcPr>
          <w:p w14:paraId="09ED3FC0" w14:textId="77777777" w:rsidR="002E26B4" w:rsidRDefault="002E26B4" w:rsidP="00581E72"/>
        </w:tc>
        <w:tc>
          <w:tcPr>
            <w:tcW w:w="1134" w:type="dxa"/>
          </w:tcPr>
          <w:p w14:paraId="6DB35089" w14:textId="77777777" w:rsidR="002E26B4" w:rsidRDefault="002E26B4" w:rsidP="00581E72"/>
        </w:tc>
        <w:tc>
          <w:tcPr>
            <w:tcW w:w="851" w:type="dxa"/>
          </w:tcPr>
          <w:p w14:paraId="132582EC" w14:textId="77777777" w:rsidR="002E26B4" w:rsidRDefault="002E26B4" w:rsidP="00581E72"/>
        </w:tc>
        <w:tc>
          <w:tcPr>
            <w:tcW w:w="1275" w:type="dxa"/>
          </w:tcPr>
          <w:p w14:paraId="211C419F" w14:textId="77777777" w:rsidR="002E26B4" w:rsidRDefault="002E26B4" w:rsidP="00581E72"/>
        </w:tc>
        <w:tc>
          <w:tcPr>
            <w:tcW w:w="1134" w:type="dxa"/>
          </w:tcPr>
          <w:p w14:paraId="540E38D8" w14:textId="77777777" w:rsidR="002E26B4" w:rsidRDefault="002E26B4" w:rsidP="00581E72"/>
        </w:tc>
        <w:tc>
          <w:tcPr>
            <w:tcW w:w="1134" w:type="dxa"/>
          </w:tcPr>
          <w:p w14:paraId="40A78645" w14:textId="77777777" w:rsidR="002E26B4" w:rsidRDefault="002E26B4" w:rsidP="00581E72"/>
        </w:tc>
        <w:tc>
          <w:tcPr>
            <w:tcW w:w="1134" w:type="dxa"/>
          </w:tcPr>
          <w:p w14:paraId="75D6C9B3" w14:textId="77777777" w:rsidR="002E26B4" w:rsidRDefault="002E26B4" w:rsidP="00581E72"/>
        </w:tc>
        <w:tc>
          <w:tcPr>
            <w:tcW w:w="1418" w:type="dxa"/>
          </w:tcPr>
          <w:p w14:paraId="4C04C08D" w14:textId="77777777" w:rsidR="002E26B4" w:rsidRDefault="002E26B4" w:rsidP="00581E72"/>
        </w:tc>
      </w:tr>
      <w:tr w:rsidR="00581E72" w14:paraId="2A0C395D" w14:textId="77777777" w:rsidTr="00EC1FD0">
        <w:trPr>
          <w:trHeight w:val="567"/>
        </w:trPr>
        <w:tc>
          <w:tcPr>
            <w:tcW w:w="1129" w:type="dxa"/>
          </w:tcPr>
          <w:p w14:paraId="4084818F" w14:textId="77777777" w:rsidR="002E26B4" w:rsidRDefault="002E26B4" w:rsidP="00581E72"/>
        </w:tc>
        <w:tc>
          <w:tcPr>
            <w:tcW w:w="851" w:type="dxa"/>
          </w:tcPr>
          <w:p w14:paraId="366B32A7" w14:textId="77777777" w:rsidR="002E26B4" w:rsidRDefault="002E26B4" w:rsidP="00581E72"/>
        </w:tc>
        <w:tc>
          <w:tcPr>
            <w:tcW w:w="992" w:type="dxa"/>
          </w:tcPr>
          <w:p w14:paraId="4982F321" w14:textId="77777777" w:rsidR="002E26B4" w:rsidRDefault="002E26B4" w:rsidP="00581E72"/>
        </w:tc>
        <w:tc>
          <w:tcPr>
            <w:tcW w:w="1276" w:type="dxa"/>
          </w:tcPr>
          <w:p w14:paraId="3FB61740" w14:textId="77777777" w:rsidR="002E26B4" w:rsidRDefault="002E26B4" w:rsidP="00581E72"/>
        </w:tc>
        <w:tc>
          <w:tcPr>
            <w:tcW w:w="850" w:type="dxa"/>
          </w:tcPr>
          <w:p w14:paraId="47A6B90F" w14:textId="77777777" w:rsidR="002E26B4" w:rsidRDefault="002E26B4" w:rsidP="00581E72"/>
        </w:tc>
        <w:tc>
          <w:tcPr>
            <w:tcW w:w="1276" w:type="dxa"/>
          </w:tcPr>
          <w:p w14:paraId="621640E0" w14:textId="77777777" w:rsidR="002E26B4" w:rsidRDefault="002E26B4" w:rsidP="00581E72"/>
        </w:tc>
        <w:tc>
          <w:tcPr>
            <w:tcW w:w="1134" w:type="dxa"/>
          </w:tcPr>
          <w:p w14:paraId="0AC3B5B5" w14:textId="77777777" w:rsidR="002E26B4" w:rsidRDefault="002E26B4" w:rsidP="00581E72"/>
        </w:tc>
        <w:tc>
          <w:tcPr>
            <w:tcW w:w="1134" w:type="dxa"/>
          </w:tcPr>
          <w:p w14:paraId="111E9C8D" w14:textId="77777777" w:rsidR="002E26B4" w:rsidRDefault="002E26B4" w:rsidP="00581E72"/>
        </w:tc>
        <w:tc>
          <w:tcPr>
            <w:tcW w:w="851" w:type="dxa"/>
          </w:tcPr>
          <w:p w14:paraId="5E687EC0" w14:textId="77777777" w:rsidR="002E26B4" w:rsidRDefault="002E26B4" w:rsidP="00581E72"/>
        </w:tc>
        <w:tc>
          <w:tcPr>
            <w:tcW w:w="1275" w:type="dxa"/>
          </w:tcPr>
          <w:p w14:paraId="69D3680F" w14:textId="77777777" w:rsidR="002E26B4" w:rsidRDefault="002E26B4" w:rsidP="00581E72"/>
        </w:tc>
        <w:tc>
          <w:tcPr>
            <w:tcW w:w="1134" w:type="dxa"/>
          </w:tcPr>
          <w:p w14:paraId="6E4BFF42" w14:textId="77777777" w:rsidR="002E26B4" w:rsidRDefault="002E26B4" w:rsidP="00581E72"/>
        </w:tc>
        <w:tc>
          <w:tcPr>
            <w:tcW w:w="1134" w:type="dxa"/>
          </w:tcPr>
          <w:p w14:paraId="748C71D2" w14:textId="77777777" w:rsidR="002E26B4" w:rsidRDefault="002E26B4" w:rsidP="00581E72"/>
        </w:tc>
        <w:tc>
          <w:tcPr>
            <w:tcW w:w="1134" w:type="dxa"/>
          </w:tcPr>
          <w:p w14:paraId="4AF78664" w14:textId="77777777" w:rsidR="002E26B4" w:rsidRDefault="002E26B4" w:rsidP="00581E72"/>
        </w:tc>
        <w:tc>
          <w:tcPr>
            <w:tcW w:w="1418" w:type="dxa"/>
          </w:tcPr>
          <w:p w14:paraId="14EB82F9" w14:textId="77777777" w:rsidR="002E26B4" w:rsidRDefault="002E26B4" w:rsidP="00581E72"/>
        </w:tc>
      </w:tr>
      <w:tr w:rsidR="00581E72" w14:paraId="7C67D6F6" w14:textId="77777777" w:rsidTr="00EC1FD0">
        <w:trPr>
          <w:trHeight w:val="567"/>
        </w:trPr>
        <w:tc>
          <w:tcPr>
            <w:tcW w:w="1129" w:type="dxa"/>
          </w:tcPr>
          <w:p w14:paraId="63B9F2BC" w14:textId="77777777" w:rsidR="002E26B4" w:rsidRDefault="002E26B4" w:rsidP="00581E72"/>
        </w:tc>
        <w:tc>
          <w:tcPr>
            <w:tcW w:w="851" w:type="dxa"/>
          </w:tcPr>
          <w:p w14:paraId="6FA21140" w14:textId="77777777" w:rsidR="002E26B4" w:rsidRDefault="002E26B4" w:rsidP="00581E72"/>
        </w:tc>
        <w:tc>
          <w:tcPr>
            <w:tcW w:w="992" w:type="dxa"/>
          </w:tcPr>
          <w:p w14:paraId="377CC73A" w14:textId="77777777" w:rsidR="002E26B4" w:rsidRDefault="002E26B4" w:rsidP="00581E72"/>
        </w:tc>
        <w:tc>
          <w:tcPr>
            <w:tcW w:w="1276" w:type="dxa"/>
          </w:tcPr>
          <w:p w14:paraId="48F3C307" w14:textId="77777777" w:rsidR="002E26B4" w:rsidRDefault="002E26B4" w:rsidP="00581E72"/>
        </w:tc>
        <w:tc>
          <w:tcPr>
            <w:tcW w:w="850" w:type="dxa"/>
          </w:tcPr>
          <w:p w14:paraId="4A8DBDE8" w14:textId="77777777" w:rsidR="002E26B4" w:rsidRDefault="002E26B4" w:rsidP="00581E72"/>
        </w:tc>
        <w:tc>
          <w:tcPr>
            <w:tcW w:w="1276" w:type="dxa"/>
          </w:tcPr>
          <w:p w14:paraId="3ABB495E" w14:textId="77777777" w:rsidR="002E26B4" w:rsidRDefault="002E26B4" w:rsidP="00581E72"/>
        </w:tc>
        <w:tc>
          <w:tcPr>
            <w:tcW w:w="1134" w:type="dxa"/>
          </w:tcPr>
          <w:p w14:paraId="3DFA7E0E" w14:textId="77777777" w:rsidR="002E26B4" w:rsidRDefault="002E26B4" w:rsidP="00581E72"/>
        </w:tc>
        <w:tc>
          <w:tcPr>
            <w:tcW w:w="1134" w:type="dxa"/>
          </w:tcPr>
          <w:p w14:paraId="4DC2AFEF" w14:textId="77777777" w:rsidR="002E26B4" w:rsidRDefault="002E26B4" w:rsidP="00581E72"/>
        </w:tc>
        <w:tc>
          <w:tcPr>
            <w:tcW w:w="851" w:type="dxa"/>
          </w:tcPr>
          <w:p w14:paraId="40E43D4A" w14:textId="77777777" w:rsidR="002E26B4" w:rsidRDefault="002E26B4" w:rsidP="00581E72"/>
        </w:tc>
        <w:tc>
          <w:tcPr>
            <w:tcW w:w="1275" w:type="dxa"/>
          </w:tcPr>
          <w:p w14:paraId="0F101514" w14:textId="77777777" w:rsidR="002E26B4" w:rsidRDefault="002E26B4" w:rsidP="00581E72"/>
        </w:tc>
        <w:tc>
          <w:tcPr>
            <w:tcW w:w="1134" w:type="dxa"/>
          </w:tcPr>
          <w:p w14:paraId="770567E5" w14:textId="77777777" w:rsidR="002E26B4" w:rsidRDefault="002E26B4" w:rsidP="00581E72"/>
        </w:tc>
        <w:tc>
          <w:tcPr>
            <w:tcW w:w="1134" w:type="dxa"/>
          </w:tcPr>
          <w:p w14:paraId="256FAEE9" w14:textId="77777777" w:rsidR="002E26B4" w:rsidRDefault="002E26B4" w:rsidP="00581E72"/>
        </w:tc>
        <w:tc>
          <w:tcPr>
            <w:tcW w:w="1134" w:type="dxa"/>
          </w:tcPr>
          <w:p w14:paraId="4895D7B7" w14:textId="77777777" w:rsidR="002E26B4" w:rsidRDefault="002E26B4" w:rsidP="00581E72"/>
        </w:tc>
        <w:tc>
          <w:tcPr>
            <w:tcW w:w="1418" w:type="dxa"/>
          </w:tcPr>
          <w:p w14:paraId="378174BA" w14:textId="77777777" w:rsidR="002E26B4" w:rsidRDefault="002E26B4" w:rsidP="00581E72"/>
        </w:tc>
      </w:tr>
      <w:tr w:rsidR="00581E72" w14:paraId="7E834B22" w14:textId="77777777" w:rsidTr="00EC1FD0">
        <w:trPr>
          <w:trHeight w:val="567"/>
        </w:trPr>
        <w:tc>
          <w:tcPr>
            <w:tcW w:w="1129" w:type="dxa"/>
          </w:tcPr>
          <w:p w14:paraId="62A69D2F" w14:textId="77777777" w:rsidR="002E26B4" w:rsidRDefault="002E26B4" w:rsidP="00581E72"/>
        </w:tc>
        <w:tc>
          <w:tcPr>
            <w:tcW w:w="851" w:type="dxa"/>
          </w:tcPr>
          <w:p w14:paraId="2CE90524" w14:textId="77777777" w:rsidR="002E26B4" w:rsidRDefault="002E26B4" w:rsidP="00581E72"/>
        </w:tc>
        <w:tc>
          <w:tcPr>
            <w:tcW w:w="992" w:type="dxa"/>
          </w:tcPr>
          <w:p w14:paraId="02771398" w14:textId="77777777" w:rsidR="002E26B4" w:rsidRDefault="002E26B4" w:rsidP="00581E72"/>
        </w:tc>
        <w:tc>
          <w:tcPr>
            <w:tcW w:w="1276" w:type="dxa"/>
          </w:tcPr>
          <w:p w14:paraId="2D3755B5" w14:textId="77777777" w:rsidR="002E26B4" w:rsidRDefault="002E26B4" w:rsidP="00581E72"/>
        </w:tc>
        <w:tc>
          <w:tcPr>
            <w:tcW w:w="850" w:type="dxa"/>
          </w:tcPr>
          <w:p w14:paraId="3EDFD008" w14:textId="77777777" w:rsidR="002E26B4" w:rsidRDefault="002E26B4" w:rsidP="00581E72"/>
        </w:tc>
        <w:tc>
          <w:tcPr>
            <w:tcW w:w="1276" w:type="dxa"/>
          </w:tcPr>
          <w:p w14:paraId="2B3C9421" w14:textId="77777777" w:rsidR="002E26B4" w:rsidRDefault="002E26B4" w:rsidP="00581E72"/>
        </w:tc>
        <w:tc>
          <w:tcPr>
            <w:tcW w:w="1134" w:type="dxa"/>
          </w:tcPr>
          <w:p w14:paraId="4E0B8BEE" w14:textId="77777777" w:rsidR="002E26B4" w:rsidRDefault="002E26B4" w:rsidP="00581E72"/>
        </w:tc>
        <w:tc>
          <w:tcPr>
            <w:tcW w:w="1134" w:type="dxa"/>
          </w:tcPr>
          <w:p w14:paraId="2C04106A" w14:textId="77777777" w:rsidR="002E26B4" w:rsidRDefault="002E26B4" w:rsidP="00581E72"/>
        </w:tc>
        <w:tc>
          <w:tcPr>
            <w:tcW w:w="851" w:type="dxa"/>
          </w:tcPr>
          <w:p w14:paraId="32F67C03" w14:textId="77777777" w:rsidR="002E26B4" w:rsidRDefault="002E26B4" w:rsidP="00581E72"/>
        </w:tc>
        <w:tc>
          <w:tcPr>
            <w:tcW w:w="1275" w:type="dxa"/>
          </w:tcPr>
          <w:p w14:paraId="35006033" w14:textId="77777777" w:rsidR="002E26B4" w:rsidRDefault="002E26B4" w:rsidP="00581E72"/>
        </w:tc>
        <w:tc>
          <w:tcPr>
            <w:tcW w:w="1134" w:type="dxa"/>
          </w:tcPr>
          <w:p w14:paraId="6A774796" w14:textId="77777777" w:rsidR="002E26B4" w:rsidRDefault="002E26B4" w:rsidP="00581E72"/>
        </w:tc>
        <w:tc>
          <w:tcPr>
            <w:tcW w:w="1134" w:type="dxa"/>
          </w:tcPr>
          <w:p w14:paraId="7D023522" w14:textId="77777777" w:rsidR="002E26B4" w:rsidRDefault="002E26B4" w:rsidP="00581E72"/>
        </w:tc>
        <w:tc>
          <w:tcPr>
            <w:tcW w:w="1134" w:type="dxa"/>
          </w:tcPr>
          <w:p w14:paraId="58BD4BEA" w14:textId="77777777" w:rsidR="002E26B4" w:rsidRDefault="002E26B4" w:rsidP="00581E72"/>
        </w:tc>
        <w:tc>
          <w:tcPr>
            <w:tcW w:w="1418" w:type="dxa"/>
          </w:tcPr>
          <w:p w14:paraId="711645DE" w14:textId="77777777" w:rsidR="002E26B4" w:rsidRDefault="002E26B4" w:rsidP="00581E72"/>
        </w:tc>
      </w:tr>
      <w:tr w:rsidR="00581E72" w14:paraId="377F2A6C" w14:textId="77777777" w:rsidTr="00EC1FD0">
        <w:trPr>
          <w:trHeight w:val="567"/>
        </w:trPr>
        <w:tc>
          <w:tcPr>
            <w:tcW w:w="1129" w:type="dxa"/>
          </w:tcPr>
          <w:p w14:paraId="10C54062" w14:textId="77777777" w:rsidR="002E26B4" w:rsidRDefault="002E26B4" w:rsidP="00581E72"/>
        </w:tc>
        <w:tc>
          <w:tcPr>
            <w:tcW w:w="851" w:type="dxa"/>
          </w:tcPr>
          <w:p w14:paraId="7A4397D6" w14:textId="77777777" w:rsidR="002E26B4" w:rsidRDefault="002E26B4" w:rsidP="00581E72"/>
        </w:tc>
        <w:tc>
          <w:tcPr>
            <w:tcW w:w="992" w:type="dxa"/>
          </w:tcPr>
          <w:p w14:paraId="0E24DB57" w14:textId="77777777" w:rsidR="002E26B4" w:rsidRDefault="002E26B4" w:rsidP="00581E72"/>
        </w:tc>
        <w:tc>
          <w:tcPr>
            <w:tcW w:w="1276" w:type="dxa"/>
          </w:tcPr>
          <w:p w14:paraId="36FF4FFA" w14:textId="77777777" w:rsidR="002E26B4" w:rsidRDefault="002E26B4" w:rsidP="00581E72"/>
        </w:tc>
        <w:tc>
          <w:tcPr>
            <w:tcW w:w="850" w:type="dxa"/>
          </w:tcPr>
          <w:p w14:paraId="7BAC0C93" w14:textId="77777777" w:rsidR="002E26B4" w:rsidRDefault="002E26B4" w:rsidP="00581E72"/>
        </w:tc>
        <w:tc>
          <w:tcPr>
            <w:tcW w:w="1276" w:type="dxa"/>
          </w:tcPr>
          <w:p w14:paraId="126B4CAE" w14:textId="77777777" w:rsidR="002E26B4" w:rsidRDefault="002E26B4" w:rsidP="00581E72"/>
        </w:tc>
        <w:tc>
          <w:tcPr>
            <w:tcW w:w="1134" w:type="dxa"/>
          </w:tcPr>
          <w:p w14:paraId="39696AA1" w14:textId="77777777" w:rsidR="002E26B4" w:rsidRDefault="002E26B4" w:rsidP="00581E72"/>
        </w:tc>
        <w:tc>
          <w:tcPr>
            <w:tcW w:w="1134" w:type="dxa"/>
          </w:tcPr>
          <w:p w14:paraId="1C2C7DE7" w14:textId="77777777" w:rsidR="002E26B4" w:rsidRDefault="002E26B4" w:rsidP="00581E72"/>
        </w:tc>
        <w:tc>
          <w:tcPr>
            <w:tcW w:w="851" w:type="dxa"/>
          </w:tcPr>
          <w:p w14:paraId="71E6D178" w14:textId="77777777" w:rsidR="002E26B4" w:rsidRDefault="002E26B4" w:rsidP="00581E72"/>
        </w:tc>
        <w:tc>
          <w:tcPr>
            <w:tcW w:w="1275" w:type="dxa"/>
          </w:tcPr>
          <w:p w14:paraId="3EFEDE88" w14:textId="77777777" w:rsidR="002E26B4" w:rsidRDefault="002E26B4" w:rsidP="00581E72"/>
        </w:tc>
        <w:tc>
          <w:tcPr>
            <w:tcW w:w="1134" w:type="dxa"/>
          </w:tcPr>
          <w:p w14:paraId="52ABDDA6" w14:textId="77777777" w:rsidR="002E26B4" w:rsidRDefault="002E26B4" w:rsidP="00581E72"/>
        </w:tc>
        <w:tc>
          <w:tcPr>
            <w:tcW w:w="1134" w:type="dxa"/>
          </w:tcPr>
          <w:p w14:paraId="266305C5" w14:textId="77777777" w:rsidR="002E26B4" w:rsidRDefault="002E26B4" w:rsidP="00581E72"/>
        </w:tc>
        <w:tc>
          <w:tcPr>
            <w:tcW w:w="1134" w:type="dxa"/>
          </w:tcPr>
          <w:p w14:paraId="3FE10F96" w14:textId="77777777" w:rsidR="002E26B4" w:rsidRDefault="002E26B4" w:rsidP="00581E72"/>
        </w:tc>
        <w:tc>
          <w:tcPr>
            <w:tcW w:w="1418" w:type="dxa"/>
          </w:tcPr>
          <w:p w14:paraId="381FD019" w14:textId="77777777" w:rsidR="002E26B4" w:rsidRDefault="002E26B4" w:rsidP="00581E72"/>
        </w:tc>
      </w:tr>
      <w:tr w:rsidR="00581E72" w14:paraId="02FE65C9" w14:textId="77777777" w:rsidTr="00EC1FD0">
        <w:trPr>
          <w:trHeight w:val="567"/>
        </w:trPr>
        <w:tc>
          <w:tcPr>
            <w:tcW w:w="1129" w:type="dxa"/>
          </w:tcPr>
          <w:p w14:paraId="55D5B9DF" w14:textId="77777777" w:rsidR="002E26B4" w:rsidRDefault="002E26B4" w:rsidP="00581E72"/>
        </w:tc>
        <w:tc>
          <w:tcPr>
            <w:tcW w:w="851" w:type="dxa"/>
          </w:tcPr>
          <w:p w14:paraId="03488ED6" w14:textId="77777777" w:rsidR="002E26B4" w:rsidRDefault="002E26B4" w:rsidP="00581E72"/>
        </w:tc>
        <w:tc>
          <w:tcPr>
            <w:tcW w:w="992" w:type="dxa"/>
          </w:tcPr>
          <w:p w14:paraId="119C4DA9" w14:textId="77777777" w:rsidR="002E26B4" w:rsidRDefault="002E26B4" w:rsidP="00581E72"/>
        </w:tc>
        <w:tc>
          <w:tcPr>
            <w:tcW w:w="1276" w:type="dxa"/>
          </w:tcPr>
          <w:p w14:paraId="345BFC6D" w14:textId="77777777" w:rsidR="002E26B4" w:rsidRDefault="002E26B4" w:rsidP="00581E72"/>
        </w:tc>
        <w:tc>
          <w:tcPr>
            <w:tcW w:w="850" w:type="dxa"/>
          </w:tcPr>
          <w:p w14:paraId="47EFBCA3" w14:textId="77777777" w:rsidR="002E26B4" w:rsidRDefault="002E26B4" w:rsidP="00581E72"/>
        </w:tc>
        <w:tc>
          <w:tcPr>
            <w:tcW w:w="1276" w:type="dxa"/>
          </w:tcPr>
          <w:p w14:paraId="5324874A" w14:textId="77777777" w:rsidR="002E26B4" w:rsidRDefault="002E26B4" w:rsidP="00581E72"/>
        </w:tc>
        <w:tc>
          <w:tcPr>
            <w:tcW w:w="1134" w:type="dxa"/>
          </w:tcPr>
          <w:p w14:paraId="3B670610" w14:textId="77777777" w:rsidR="002E26B4" w:rsidRDefault="002E26B4" w:rsidP="00581E72"/>
        </w:tc>
        <w:tc>
          <w:tcPr>
            <w:tcW w:w="1134" w:type="dxa"/>
          </w:tcPr>
          <w:p w14:paraId="7A606807" w14:textId="77777777" w:rsidR="002E26B4" w:rsidRDefault="002E26B4" w:rsidP="00581E72"/>
        </w:tc>
        <w:tc>
          <w:tcPr>
            <w:tcW w:w="851" w:type="dxa"/>
          </w:tcPr>
          <w:p w14:paraId="5F83DB0A" w14:textId="77777777" w:rsidR="002E26B4" w:rsidRDefault="002E26B4" w:rsidP="00581E72"/>
        </w:tc>
        <w:tc>
          <w:tcPr>
            <w:tcW w:w="1275" w:type="dxa"/>
          </w:tcPr>
          <w:p w14:paraId="6076EA45" w14:textId="77777777" w:rsidR="002E26B4" w:rsidRDefault="002E26B4" w:rsidP="00581E72"/>
        </w:tc>
        <w:tc>
          <w:tcPr>
            <w:tcW w:w="1134" w:type="dxa"/>
          </w:tcPr>
          <w:p w14:paraId="4D063886" w14:textId="77777777" w:rsidR="002E26B4" w:rsidRDefault="002E26B4" w:rsidP="00581E72"/>
        </w:tc>
        <w:tc>
          <w:tcPr>
            <w:tcW w:w="1134" w:type="dxa"/>
          </w:tcPr>
          <w:p w14:paraId="02B35642" w14:textId="77777777" w:rsidR="002E26B4" w:rsidRDefault="002E26B4" w:rsidP="00581E72"/>
        </w:tc>
        <w:tc>
          <w:tcPr>
            <w:tcW w:w="1134" w:type="dxa"/>
          </w:tcPr>
          <w:p w14:paraId="3500D2D5" w14:textId="77777777" w:rsidR="002E26B4" w:rsidRDefault="002E26B4" w:rsidP="00581E72"/>
        </w:tc>
        <w:tc>
          <w:tcPr>
            <w:tcW w:w="1418" w:type="dxa"/>
          </w:tcPr>
          <w:p w14:paraId="7BA4F957" w14:textId="77777777" w:rsidR="002E26B4" w:rsidRDefault="002E26B4" w:rsidP="00581E72"/>
        </w:tc>
      </w:tr>
      <w:tr w:rsidR="00581E72" w14:paraId="4F615E09" w14:textId="77777777" w:rsidTr="00EC1FD0">
        <w:trPr>
          <w:trHeight w:val="567"/>
        </w:trPr>
        <w:tc>
          <w:tcPr>
            <w:tcW w:w="1129" w:type="dxa"/>
          </w:tcPr>
          <w:p w14:paraId="33143324" w14:textId="77777777" w:rsidR="002E26B4" w:rsidRDefault="002E26B4" w:rsidP="00581E72"/>
        </w:tc>
        <w:tc>
          <w:tcPr>
            <w:tcW w:w="851" w:type="dxa"/>
          </w:tcPr>
          <w:p w14:paraId="28FAC28C" w14:textId="77777777" w:rsidR="002E26B4" w:rsidRDefault="002E26B4" w:rsidP="00581E72"/>
        </w:tc>
        <w:tc>
          <w:tcPr>
            <w:tcW w:w="992" w:type="dxa"/>
          </w:tcPr>
          <w:p w14:paraId="37063FDD" w14:textId="77777777" w:rsidR="002E26B4" w:rsidRDefault="002E26B4" w:rsidP="00581E72"/>
        </w:tc>
        <w:tc>
          <w:tcPr>
            <w:tcW w:w="1276" w:type="dxa"/>
          </w:tcPr>
          <w:p w14:paraId="05CCD44F" w14:textId="77777777" w:rsidR="002E26B4" w:rsidRDefault="002E26B4" w:rsidP="00581E72"/>
        </w:tc>
        <w:tc>
          <w:tcPr>
            <w:tcW w:w="850" w:type="dxa"/>
          </w:tcPr>
          <w:p w14:paraId="1DF99811" w14:textId="77777777" w:rsidR="002E26B4" w:rsidRDefault="002E26B4" w:rsidP="00581E72"/>
        </w:tc>
        <w:tc>
          <w:tcPr>
            <w:tcW w:w="1276" w:type="dxa"/>
          </w:tcPr>
          <w:p w14:paraId="0B4B94F4" w14:textId="77777777" w:rsidR="002E26B4" w:rsidRDefault="002E26B4" w:rsidP="00581E72"/>
        </w:tc>
        <w:tc>
          <w:tcPr>
            <w:tcW w:w="1134" w:type="dxa"/>
          </w:tcPr>
          <w:p w14:paraId="6D9E00C5" w14:textId="77777777" w:rsidR="002E26B4" w:rsidRDefault="002E26B4" w:rsidP="00581E72"/>
        </w:tc>
        <w:tc>
          <w:tcPr>
            <w:tcW w:w="1134" w:type="dxa"/>
          </w:tcPr>
          <w:p w14:paraId="6190853E" w14:textId="77777777" w:rsidR="002E26B4" w:rsidRDefault="002E26B4" w:rsidP="00581E72"/>
        </w:tc>
        <w:tc>
          <w:tcPr>
            <w:tcW w:w="851" w:type="dxa"/>
          </w:tcPr>
          <w:p w14:paraId="00548926" w14:textId="77777777" w:rsidR="002E26B4" w:rsidRDefault="002E26B4" w:rsidP="00581E72"/>
        </w:tc>
        <w:tc>
          <w:tcPr>
            <w:tcW w:w="1275" w:type="dxa"/>
          </w:tcPr>
          <w:p w14:paraId="461E2051" w14:textId="77777777" w:rsidR="002E26B4" w:rsidRDefault="002E26B4" w:rsidP="00581E72"/>
        </w:tc>
        <w:tc>
          <w:tcPr>
            <w:tcW w:w="1134" w:type="dxa"/>
          </w:tcPr>
          <w:p w14:paraId="0CCA8F09" w14:textId="77777777" w:rsidR="002E26B4" w:rsidRDefault="002E26B4" w:rsidP="00581E72"/>
        </w:tc>
        <w:tc>
          <w:tcPr>
            <w:tcW w:w="1134" w:type="dxa"/>
          </w:tcPr>
          <w:p w14:paraId="51DDF255" w14:textId="77777777" w:rsidR="002E26B4" w:rsidRDefault="002E26B4" w:rsidP="00581E72"/>
        </w:tc>
        <w:tc>
          <w:tcPr>
            <w:tcW w:w="1134" w:type="dxa"/>
          </w:tcPr>
          <w:p w14:paraId="4AA68B35" w14:textId="77777777" w:rsidR="002E26B4" w:rsidRDefault="002E26B4" w:rsidP="00581E72"/>
        </w:tc>
        <w:tc>
          <w:tcPr>
            <w:tcW w:w="1418" w:type="dxa"/>
          </w:tcPr>
          <w:p w14:paraId="72375268" w14:textId="77777777" w:rsidR="002E26B4" w:rsidRDefault="002E26B4" w:rsidP="00581E72"/>
        </w:tc>
      </w:tr>
    </w:tbl>
    <w:p w14:paraId="07DE74E3" w14:textId="6F9E6FFD" w:rsidR="00582D1E" w:rsidRDefault="00582D1E" w:rsidP="00956615">
      <w:pPr>
        <w:pStyle w:val="NormalWeb"/>
        <w:shd w:val="clear" w:color="auto" w:fill="FFFFFF"/>
        <w:ind w:left="426"/>
      </w:pPr>
    </w:p>
    <w:p w14:paraId="2C3B230A" w14:textId="2FF58C90" w:rsidR="002E26B4" w:rsidRDefault="002E26B4" w:rsidP="002E26B4">
      <w:pPr>
        <w:pStyle w:val="NormalWeb"/>
        <w:shd w:val="clear" w:color="auto" w:fill="FFFFFF"/>
        <w:spacing w:before="120"/>
      </w:pPr>
      <w:r w:rsidRPr="002E26B4">
        <w:rPr>
          <w:rFonts w:asciiTheme="majorHAnsi" w:hAnsiTheme="majorHAnsi"/>
          <w:sz w:val="22"/>
          <w:szCs w:val="22"/>
          <w:vertAlign w:val="superscript"/>
          <w:lang w:val="en-IE"/>
        </w:rPr>
        <w:t xml:space="preserve">1 </w:t>
      </w:r>
      <w:r w:rsidRPr="002E26B4">
        <w:rPr>
          <w:rFonts w:asciiTheme="majorHAnsi" w:hAnsiTheme="majorHAnsi"/>
          <w:sz w:val="22"/>
          <w:szCs w:val="22"/>
        </w:rPr>
        <w:t>i.e. from shore, from boat, during ringing activities</w:t>
      </w:r>
    </w:p>
    <w:sectPr w:rsidR="002E26B4" w:rsidSect="002E26B4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426" w:left="142" w:header="720" w:footer="5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B23" w14:textId="77777777" w:rsidR="00B51679" w:rsidRDefault="00B51679">
      <w:pPr>
        <w:spacing w:line="240" w:lineRule="auto"/>
      </w:pPr>
      <w:r>
        <w:separator/>
      </w:r>
    </w:p>
  </w:endnote>
  <w:endnote w:type="continuationSeparator" w:id="0">
    <w:p w14:paraId="67A839A7" w14:textId="77777777" w:rsidR="00B51679" w:rsidRDefault="00B5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0A68" w14:textId="77777777" w:rsidR="000A42C8" w:rsidRDefault="002167DA" w:rsidP="000A42C8">
    <w:pPr>
      <w:pStyle w:val="NormalWeb"/>
      <w:shd w:val="clear" w:color="auto" w:fill="FFFFFF"/>
      <w:ind w:left="426"/>
      <w:rPr>
        <w:rFonts w:asciiTheme="minorHAnsi" w:hAnsiTheme="minorHAnsi"/>
        <w:sz w:val="20"/>
        <w:szCs w:val="20"/>
        <w:lang w:val="en-IE"/>
      </w:rPr>
    </w:pPr>
    <w:r w:rsidRPr="002167DA">
      <w:rPr>
        <w:rFonts w:asciiTheme="minorHAnsi" w:hAnsiTheme="minorHAnsi"/>
        <w:sz w:val="20"/>
        <w:szCs w:val="20"/>
        <w:lang w:val="en-IE"/>
      </w:rPr>
      <w:t xml:space="preserve">Please return completed forms to Nina O’Hanlon at </w:t>
    </w:r>
    <w:hyperlink r:id="rId1" w:history="1">
      <w:r w:rsidRPr="002167DA"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en-IE"/>
        </w:rPr>
        <w:t>nina.ohanlon@uhi.ac.uk</w:t>
      </w:r>
    </w:hyperlink>
    <w:r w:rsidRPr="002167DA">
      <w:rPr>
        <w:rFonts w:asciiTheme="minorHAnsi" w:hAnsiTheme="minorHAnsi"/>
        <w:sz w:val="20"/>
        <w:szCs w:val="20"/>
        <w:lang w:val="en-IE"/>
      </w:rPr>
      <w:t xml:space="preserve"> or </w:t>
    </w:r>
  </w:p>
  <w:p w14:paraId="3454E200" w14:textId="7CAB5B43" w:rsidR="002167DA" w:rsidRPr="002167DA" w:rsidRDefault="002167DA" w:rsidP="000A42C8">
    <w:pPr>
      <w:pStyle w:val="NormalWeb"/>
      <w:shd w:val="clear" w:color="auto" w:fill="FFFFFF"/>
      <w:ind w:left="426"/>
      <w:rPr>
        <w:rFonts w:asciiTheme="minorHAnsi" w:hAnsiTheme="minorHAnsi"/>
        <w:sz w:val="20"/>
        <w:szCs w:val="20"/>
      </w:rPr>
    </w:pPr>
    <w:r w:rsidRPr="002167DA">
      <w:rPr>
        <w:rFonts w:asciiTheme="minorHAnsi" w:hAnsiTheme="minorHAnsi"/>
        <w:sz w:val="20"/>
        <w:szCs w:val="20"/>
        <w:lang w:val="en"/>
      </w:rPr>
      <w:t xml:space="preserve">Environmental Research Institute, </w:t>
    </w:r>
    <w:r>
      <w:rPr>
        <w:rFonts w:asciiTheme="minorHAnsi" w:hAnsiTheme="minorHAnsi"/>
        <w:sz w:val="20"/>
        <w:szCs w:val="20"/>
      </w:rPr>
      <w:t>North Highland College - UHI</w:t>
    </w:r>
    <w:r w:rsidRPr="002167DA">
      <w:rPr>
        <w:rFonts w:asciiTheme="minorHAnsi" w:hAnsiTheme="minorHAnsi"/>
        <w:sz w:val="20"/>
        <w:szCs w:val="20"/>
      </w:rPr>
      <w:t xml:space="preserve">, </w:t>
    </w:r>
    <w:proofErr w:type="spellStart"/>
    <w:r w:rsidRPr="002167DA">
      <w:rPr>
        <w:rFonts w:asciiTheme="minorHAnsi" w:hAnsiTheme="minorHAnsi"/>
        <w:sz w:val="20"/>
        <w:szCs w:val="20"/>
      </w:rPr>
      <w:t>Ormlie</w:t>
    </w:r>
    <w:proofErr w:type="spellEnd"/>
    <w:r w:rsidRPr="002167DA">
      <w:rPr>
        <w:rFonts w:asciiTheme="minorHAnsi" w:hAnsiTheme="minorHAnsi"/>
        <w:sz w:val="20"/>
        <w:szCs w:val="20"/>
      </w:rPr>
      <w:t xml:space="preserve"> Road, Thurso, Caithness, KW14 7EE</w:t>
    </w:r>
  </w:p>
  <w:p w14:paraId="376EF7E3" w14:textId="77777777" w:rsidR="004C6581" w:rsidRPr="002167DA" w:rsidRDefault="004C6581" w:rsidP="00216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7D9C" w14:textId="35861AEE" w:rsidR="000A42C8" w:rsidRDefault="002E26B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C3FB3E" wp14:editId="2B0FAA1A">
              <wp:simplePos x="0" y="0"/>
              <wp:positionH relativeFrom="column">
                <wp:posOffset>286738</wp:posOffset>
              </wp:positionH>
              <wp:positionV relativeFrom="paragraph">
                <wp:posOffset>-50800</wp:posOffset>
              </wp:positionV>
              <wp:extent cx="8825929" cy="718185"/>
              <wp:effectExtent l="0" t="0" r="13335" b="5715"/>
              <wp:wrapNone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29" cy="718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BF302" w14:textId="07283BAA" w:rsidR="000A42C8" w:rsidRPr="00DA4574" w:rsidRDefault="000A42C8" w:rsidP="000A42C8">
                          <w:pPr>
                            <w:pStyle w:val="NormalWeb"/>
                            <w:shd w:val="clear" w:color="auto" w:fill="FFFFFF"/>
                            <w:ind w:left="426"/>
                            <w:rPr>
                              <w:rFonts w:asciiTheme="minorHAnsi" w:hAnsiTheme="minorHAnsi"/>
                              <w:sz w:val="21"/>
                              <w:szCs w:val="21"/>
                              <w:lang w:val="en-IE"/>
                            </w:rPr>
                          </w:pPr>
                          <w:r w:rsidRPr="00DA4574">
                            <w:rPr>
                              <w:rFonts w:asciiTheme="minorHAnsi" w:hAnsiTheme="minorHAnsi"/>
                              <w:sz w:val="21"/>
                              <w:szCs w:val="21"/>
                              <w:lang w:val="en-IE"/>
                            </w:rPr>
                            <w:t xml:space="preserve">Please return completed forms to Nina O’Hanlon at </w:t>
                          </w:r>
                          <w:hyperlink r:id="rId1" w:history="1">
                            <w:r w:rsidRPr="00DA4574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IE"/>
                              </w:rPr>
                              <w:t>nina.ohanlon@uhi.ac.uk</w:t>
                            </w:r>
                          </w:hyperlink>
                          <w:r w:rsidRPr="00DA4574">
                            <w:rPr>
                              <w:rFonts w:asciiTheme="minorHAnsi" w:hAnsiTheme="minorHAnsi"/>
                              <w:sz w:val="21"/>
                              <w:szCs w:val="21"/>
                              <w:lang w:val="en-IE"/>
                            </w:rPr>
                            <w:t xml:space="preserve"> or</w:t>
                          </w:r>
                          <w:r w:rsidR="002E26B4" w:rsidRPr="00DA4574">
                            <w:rPr>
                              <w:rFonts w:asciiTheme="minorHAnsi" w:hAnsiTheme="minorHAnsi"/>
                              <w:sz w:val="21"/>
                              <w:szCs w:val="21"/>
                              <w:lang w:val="en-IE"/>
                            </w:rPr>
                            <w:t xml:space="preserve"> </w:t>
                          </w:r>
                          <w:r w:rsidRPr="00DA4574">
                            <w:rPr>
                              <w:rFonts w:asciiTheme="minorHAnsi" w:hAnsiTheme="minorHAnsi"/>
                              <w:sz w:val="21"/>
                              <w:szCs w:val="21"/>
                              <w:lang w:val="en-IE"/>
                            </w:rPr>
                            <w:t xml:space="preserve">                                       </w:t>
                          </w:r>
                        </w:p>
                        <w:p w14:paraId="3526676C" w14:textId="77777777" w:rsidR="000A42C8" w:rsidRPr="00DA4574" w:rsidRDefault="000A42C8" w:rsidP="000A42C8">
                          <w:pPr>
                            <w:pStyle w:val="NormalWeb"/>
                            <w:shd w:val="clear" w:color="auto" w:fill="FFFFFF"/>
                            <w:ind w:left="426"/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</w:pPr>
                          <w:r w:rsidRPr="00DA4574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 xml:space="preserve">Environmental Research Institute, North Highland College - UHI, </w:t>
                          </w:r>
                          <w:proofErr w:type="spellStart"/>
                          <w:r w:rsidRPr="00DA4574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>Ormlie</w:t>
                          </w:r>
                          <w:proofErr w:type="spellEnd"/>
                          <w:r w:rsidRPr="00DA4574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 xml:space="preserve"> Road, Thurso, Caithness, KW14 7EE</w:t>
                          </w:r>
                        </w:p>
                        <w:p w14:paraId="3053F5D9" w14:textId="053486FE" w:rsidR="000A42C8" w:rsidRDefault="000A42C8">
                          <w:pPr>
                            <w:pStyle w:val="Footer"/>
                            <w:rPr>
                              <w:cap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3FB3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6" type="#_x0000_t202" style="position:absolute;margin-left:22.6pt;margin-top:-4pt;width:694.95pt;height:5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" filled="f" stroked="f" strokeweight=".5pt">
              <v:textbox inset="0,,0">
                <w:txbxContent>
                  <w:p w14:paraId="337BF302" w14:textId="07283BAA" w:rsidR="000A42C8" w:rsidRPr="00DA4574" w:rsidRDefault="000A42C8" w:rsidP="000A42C8">
                    <w:pPr>
                      <w:pStyle w:val="NormalWeb"/>
                      <w:shd w:val="clear" w:color="auto" w:fill="FFFFFF"/>
                      <w:ind w:left="426"/>
                      <w:rPr>
                        <w:rFonts w:asciiTheme="minorHAnsi" w:hAnsiTheme="minorHAnsi"/>
                        <w:sz w:val="21"/>
                        <w:szCs w:val="21"/>
                        <w:lang w:val="en-IE"/>
                      </w:rPr>
                    </w:pPr>
                    <w:r w:rsidRPr="00DA4574">
                      <w:rPr>
                        <w:rFonts w:asciiTheme="minorHAnsi" w:hAnsiTheme="minorHAnsi"/>
                        <w:sz w:val="21"/>
                        <w:szCs w:val="21"/>
                        <w:lang w:val="en-IE"/>
                      </w:rPr>
                      <w:t xml:space="preserve">Please return completed forms to Nina O’Hanlon at </w:t>
                    </w:r>
                    <w:hyperlink r:id="rId2" w:history="1">
                      <w:r w:rsidRPr="00DA4574">
                        <w:rPr>
                          <w:rStyle w:val="Hyperlink"/>
                          <w:rFonts w:asciiTheme="minorHAnsi" w:hAnsiTheme="minorHAnsi"/>
                          <w:color w:val="auto"/>
                          <w:sz w:val="21"/>
                          <w:szCs w:val="21"/>
                          <w:u w:val="none"/>
                          <w:lang w:val="en-IE"/>
                        </w:rPr>
                        <w:t>nina.ohanlon@uhi.ac.uk</w:t>
                      </w:r>
                    </w:hyperlink>
                    <w:r w:rsidRPr="00DA4574">
                      <w:rPr>
                        <w:rFonts w:asciiTheme="minorHAnsi" w:hAnsiTheme="minorHAnsi"/>
                        <w:sz w:val="21"/>
                        <w:szCs w:val="21"/>
                        <w:lang w:val="en-IE"/>
                      </w:rPr>
                      <w:t xml:space="preserve"> or</w:t>
                    </w:r>
                    <w:r w:rsidR="002E26B4" w:rsidRPr="00DA4574">
                      <w:rPr>
                        <w:rFonts w:asciiTheme="minorHAnsi" w:hAnsiTheme="minorHAnsi"/>
                        <w:sz w:val="21"/>
                        <w:szCs w:val="21"/>
                        <w:lang w:val="en-IE"/>
                      </w:rPr>
                      <w:t xml:space="preserve"> </w:t>
                    </w:r>
                    <w:r w:rsidRPr="00DA4574">
                      <w:rPr>
                        <w:rFonts w:asciiTheme="minorHAnsi" w:hAnsiTheme="minorHAnsi"/>
                        <w:sz w:val="21"/>
                        <w:szCs w:val="21"/>
                        <w:lang w:val="en-IE"/>
                      </w:rPr>
                      <w:t xml:space="preserve">                                       </w:t>
                    </w:r>
                  </w:p>
                  <w:p w14:paraId="3526676C" w14:textId="77777777" w:rsidR="000A42C8" w:rsidRPr="00DA4574" w:rsidRDefault="000A42C8" w:rsidP="000A42C8">
                    <w:pPr>
                      <w:pStyle w:val="NormalWeb"/>
                      <w:shd w:val="clear" w:color="auto" w:fill="FFFFFF"/>
                      <w:ind w:left="426"/>
                      <w:rPr>
                        <w:rFonts w:asciiTheme="minorHAnsi" w:hAnsiTheme="minorHAnsi"/>
                        <w:sz w:val="21"/>
                        <w:szCs w:val="21"/>
                      </w:rPr>
                    </w:pPr>
                    <w:r w:rsidRPr="00DA4574">
                      <w:rPr>
                        <w:rFonts w:asciiTheme="minorHAnsi" w:hAnsiTheme="minorHAnsi"/>
                        <w:sz w:val="21"/>
                        <w:szCs w:val="21"/>
                      </w:rPr>
                      <w:t xml:space="preserve">Environmental Research Institute, North Highland College - UHI, </w:t>
                    </w:r>
                    <w:proofErr w:type="spellStart"/>
                    <w:r w:rsidRPr="00DA4574">
                      <w:rPr>
                        <w:rFonts w:asciiTheme="minorHAnsi" w:hAnsiTheme="minorHAnsi"/>
                        <w:sz w:val="21"/>
                        <w:szCs w:val="21"/>
                      </w:rPr>
                      <w:t>Ormlie</w:t>
                    </w:r>
                    <w:proofErr w:type="spellEnd"/>
                    <w:r w:rsidRPr="00DA4574">
                      <w:rPr>
                        <w:rFonts w:asciiTheme="minorHAnsi" w:hAnsiTheme="minorHAnsi"/>
                        <w:sz w:val="21"/>
                        <w:szCs w:val="21"/>
                      </w:rPr>
                      <w:t xml:space="preserve"> Road, Thurso, Caithness, KW14 7EE</w:t>
                    </w:r>
                  </w:p>
                  <w:p w14:paraId="3053F5D9" w14:textId="053486FE" w:rsidR="000A42C8" w:rsidRDefault="000A42C8">
                    <w:pPr>
                      <w:pStyle w:val="Footer"/>
                      <w:rPr>
                        <w:caps/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D9AF" w14:textId="77777777" w:rsidR="00B51679" w:rsidRDefault="00B51679">
      <w:pPr>
        <w:spacing w:line="240" w:lineRule="auto"/>
      </w:pPr>
      <w:r>
        <w:separator/>
      </w:r>
    </w:p>
  </w:footnote>
  <w:footnote w:type="continuationSeparator" w:id="0">
    <w:p w14:paraId="37EBEAAB" w14:textId="77777777" w:rsidR="00B51679" w:rsidRDefault="00B51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1176" w14:textId="77777777" w:rsidR="002E26B4" w:rsidRPr="002E26B4" w:rsidRDefault="002E26B4" w:rsidP="002E26B4">
    <w:pPr>
      <w:spacing w:line="240" w:lineRule="auto"/>
      <w:jc w:val="center"/>
      <w:rPr>
        <w:b/>
        <w:sz w:val="40"/>
        <w:lang w:val="en-IE"/>
      </w:rPr>
    </w:pPr>
    <w:r w:rsidRPr="002E26B4">
      <w:rPr>
        <w:noProof/>
        <w:sz w:val="24"/>
        <w:lang w:eastAsia="en-US"/>
      </w:rPr>
      <w:drawing>
        <wp:anchor distT="0" distB="0" distL="114300" distR="114300" simplePos="0" relativeHeight="251663360" behindDoc="1" locked="0" layoutInCell="1" allowOverlap="1" wp14:anchorId="78CF98A2" wp14:editId="4F1F649B">
          <wp:simplePos x="0" y="0"/>
          <wp:positionH relativeFrom="column">
            <wp:posOffset>8385175</wp:posOffset>
          </wp:positionH>
          <wp:positionV relativeFrom="paragraph">
            <wp:posOffset>-289560</wp:posOffset>
          </wp:positionV>
          <wp:extent cx="1321435" cy="871220"/>
          <wp:effectExtent l="0" t="0" r="0" b="5080"/>
          <wp:wrapTight wrapText="bothSides">
            <wp:wrapPolygon edited="0">
              <wp:start x="0" y="0"/>
              <wp:lineTo x="0" y="21254"/>
              <wp:lineTo x="21174" y="21254"/>
              <wp:lineTo x="21174" y="0"/>
              <wp:lineTo x="0" y="0"/>
            </wp:wrapPolygon>
          </wp:wrapTight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%20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6B4">
      <w:rPr>
        <w:b/>
        <w:sz w:val="40"/>
        <w:lang w:val="en-IE"/>
      </w:rPr>
      <w:t>Nest Incorporation of debris Monitoring Form</w:t>
    </w:r>
  </w:p>
  <w:p w14:paraId="17F6B21C" w14:textId="77777777" w:rsidR="002E26B4" w:rsidRDefault="002E2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11C8" w14:textId="753EBAB6" w:rsidR="00956615" w:rsidRPr="002E26B4" w:rsidRDefault="00EF1309" w:rsidP="00956615">
    <w:pPr>
      <w:spacing w:line="240" w:lineRule="auto"/>
      <w:jc w:val="center"/>
      <w:rPr>
        <w:b/>
        <w:sz w:val="40"/>
        <w:lang w:val="en-IE"/>
      </w:rPr>
    </w:pPr>
    <w:r w:rsidRPr="002E26B4">
      <w:rPr>
        <w:noProof/>
        <w:sz w:val="24"/>
        <w:lang w:eastAsia="en-US"/>
      </w:rPr>
      <w:drawing>
        <wp:anchor distT="0" distB="0" distL="114300" distR="114300" simplePos="0" relativeHeight="251658240" behindDoc="1" locked="0" layoutInCell="1" allowOverlap="1" wp14:anchorId="34DB1095" wp14:editId="0305AF90">
          <wp:simplePos x="0" y="0"/>
          <wp:positionH relativeFrom="column">
            <wp:posOffset>8528050</wp:posOffset>
          </wp:positionH>
          <wp:positionV relativeFrom="paragraph">
            <wp:posOffset>-375285</wp:posOffset>
          </wp:positionV>
          <wp:extent cx="1321435" cy="871220"/>
          <wp:effectExtent l="0" t="0" r="0" b="5080"/>
          <wp:wrapTight wrapText="bothSides">
            <wp:wrapPolygon edited="0">
              <wp:start x="0" y="0"/>
              <wp:lineTo x="0" y="21254"/>
              <wp:lineTo x="21174" y="21254"/>
              <wp:lineTo x="21174" y="0"/>
              <wp:lineTo x="0" y="0"/>
            </wp:wrapPolygon>
          </wp:wrapTight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%20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615" w:rsidRPr="002E26B4">
      <w:rPr>
        <w:b/>
        <w:sz w:val="40"/>
        <w:lang w:val="en-IE"/>
      </w:rPr>
      <w:t xml:space="preserve">Nest </w:t>
    </w:r>
    <w:r w:rsidR="00DA4574">
      <w:rPr>
        <w:b/>
        <w:sz w:val="40"/>
        <w:lang w:val="en-IE"/>
      </w:rPr>
      <w:t>i</w:t>
    </w:r>
    <w:r w:rsidR="00956615" w:rsidRPr="002E26B4">
      <w:rPr>
        <w:b/>
        <w:sz w:val="40"/>
        <w:lang w:val="en-IE"/>
      </w:rPr>
      <w:t xml:space="preserve">ncorporation of </w:t>
    </w:r>
    <w:r w:rsidR="002E26B4" w:rsidRPr="002E26B4">
      <w:rPr>
        <w:b/>
        <w:sz w:val="40"/>
        <w:lang w:val="en-IE"/>
      </w:rPr>
      <w:t>debris</w:t>
    </w:r>
    <w:r w:rsidR="00956615" w:rsidRPr="002E26B4">
      <w:rPr>
        <w:b/>
        <w:sz w:val="40"/>
        <w:lang w:val="en-IE"/>
      </w:rPr>
      <w:t xml:space="preserve"> Monitoring Form</w:t>
    </w:r>
  </w:p>
  <w:p w14:paraId="5A25E1BF" w14:textId="77777777" w:rsidR="00B51679" w:rsidRDefault="00B51679" w:rsidP="00B516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4571"/>
    <w:multiLevelType w:val="hybridMultilevel"/>
    <w:tmpl w:val="2A009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BE3798">
      <w:start w:val="1"/>
      <w:numFmt w:val="lowerLetter"/>
      <w:lvlText w:val="%2."/>
      <w:lvlJc w:val="left"/>
      <w:pPr>
        <w:ind w:left="928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79"/>
    <w:rsid w:val="0006721D"/>
    <w:rsid w:val="000A1275"/>
    <w:rsid w:val="000A42C8"/>
    <w:rsid w:val="000F0BF7"/>
    <w:rsid w:val="001F5798"/>
    <w:rsid w:val="002167DA"/>
    <w:rsid w:val="002E26B4"/>
    <w:rsid w:val="003A396A"/>
    <w:rsid w:val="00431B32"/>
    <w:rsid w:val="004C6581"/>
    <w:rsid w:val="00541027"/>
    <w:rsid w:val="00581E72"/>
    <w:rsid w:val="00582D1E"/>
    <w:rsid w:val="005C6AC0"/>
    <w:rsid w:val="005F36D9"/>
    <w:rsid w:val="00646D6B"/>
    <w:rsid w:val="006E68BE"/>
    <w:rsid w:val="007F0661"/>
    <w:rsid w:val="00821CF5"/>
    <w:rsid w:val="008D1E0B"/>
    <w:rsid w:val="008D3346"/>
    <w:rsid w:val="0091508B"/>
    <w:rsid w:val="00956615"/>
    <w:rsid w:val="00960856"/>
    <w:rsid w:val="00976399"/>
    <w:rsid w:val="00A93681"/>
    <w:rsid w:val="00AF7575"/>
    <w:rsid w:val="00B51679"/>
    <w:rsid w:val="00B83417"/>
    <w:rsid w:val="00BB3FB7"/>
    <w:rsid w:val="00BC1E26"/>
    <w:rsid w:val="00BE411A"/>
    <w:rsid w:val="00C705D0"/>
    <w:rsid w:val="00CA1587"/>
    <w:rsid w:val="00CF1AEB"/>
    <w:rsid w:val="00D25261"/>
    <w:rsid w:val="00DA4574"/>
    <w:rsid w:val="00DB6153"/>
    <w:rsid w:val="00EB0491"/>
    <w:rsid w:val="00EC1FD0"/>
    <w:rsid w:val="00EF1309"/>
    <w:rsid w:val="00FA4637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9A3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6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79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6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79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7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67DA"/>
    <w:pPr>
      <w:spacing w:line="240" w:lineRule="auto"/>
    </w:pPr>
    <w:rPr>
      <w:rFonts w:ascii="Times New Roman" w:eastAsiaTheme="minorHAnsi" w:hAnsi="Times New Roman" w:cs="Times New Roman"/>
      <w:spacing w:val="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EB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AEB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EB"/>
    <w:rPr>
      <w:rFonts w:ascii="Segoe UI" w:hAnsi="Segoe UI" w:cs="Segoe UI"/>
      <w:spacing w:val="4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F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na.ohanlon@uhi.ac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ina.ohanlon@uhi.ac.uk" TargetMode="External"/><Relationship Id="rId1" Type="http://schemas.openxmlformats.org/officeDocument/2006/relationships/hyperlink" Target="mailto:nina.ohanlon@uhi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01no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781AD-0193-47E5-B82C-BEF5DE1F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2019-01-18T15:22:00Z</dcterms:created>
  <dcterms:modified xsi:type="dcterms:W3CDTF">2019-02-11T09:39:00Z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http://www.zotero.org/styles/british-ecological-society</vt:lpwstr>
  </property>
  <property fmtid="{D5CDD505-2E9C-101B-9397-08002B2CF9AE}" pid="8" name="Mendeley Recent Style Name 2_1">
    <vt:lpwstr>British Ecological Society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16th edition (author-date)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(author-date)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http://www.zotero.org/styles/marine-ecology-progress-series</vt:lpwstr>
  </property>
  <property fmtid="{D5CDD505-2E9C-101B-9397-08002B2CF9AE}" pid="16" name="Mendeley Recent Style Name 6_1">
    <vt:lpwstr>Marine Ecology Progress Series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http://www.zotero.org/styles/oecologia</vt:lpwstr>
  </property>
  <property fmtid="{D5CDD505-2E9C-101B-9397-08002B2CF9AE}" pid="22" name="Mendeley Recent Style Name 9_1">
    <vt:lpwstr>Oecologia</vt:lpwstr>
  </property>
</Properties>
</file>